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42" w:rsidRPr="009F49F3" w:rsidRDefault="00314942" w:rsidP="00314942">
      <w:pPr>
        <w:rPr>
          <w:rFonts w:asciiTheme="minorHAnsi" w:hAnsiTheme="minorHAnsi" w:cstheme="minorHAnsi"/>
          <w:b/>
          <w:lang w:val="de-DE"/>
        </w:rPr>
      </w:pPr>
      <w:r w:rsidRPr="009F49F3">
        <w:rPr>
          <w:rFonts w:asciiTheme="minorHAnsi" w:hAnsiTheme="minorHAnsi" w:cstheme="minorHAnsi"/>
          <w:b/>
          <w:lang w:val="de-DE"/>
        </w:rPr>
        <w:t>NJEMAČKI JEZIK</w:t>
      </w:r>
    </w:p>
    <w:p w:rsidR="00314942" w:rsidRPr="009F49F3" w:rsidRDefault="00314942" w:rsidP="00314942">
      <w:pPr>
        <w:rPr>
          <w:rFonts w:asciiTheme="minorHAnsi" w:hAnsiTheme="minorHAnsi" w:cstheme="minorHAnsi"/>
          <w:lang w:val="de-DE"/>
        </w:rPr>
      </w:pPr>
    </w:p>
    <w:p w:rsidR="00314942" w:rsidRPr="009F49F3" w:rsidRDefault="00314942" w:rsidP="00314942">
      <w:pPr>
        <w:rPr>
          <w:rFonts w:asciiTheme="minorHAnsi" w:hAnsiTheme="minorHAnsi" w:cstheme="minorHAnsi"/>
          <w:color w:val="000000"/>
          <w:lang w:val="de-DE"/>
        </w:rPr>
      </w:pPr>
      <w:r w:rsidRPr="009F49F3">
        <w:rPr>
          <w:rFonts w:asciiTheme="minorHAnsi" w:hAnsiTheme="minorHAnsi" w:cstheme="minorHAnsi"/>
          <w:color w:val="000000"/>
          <w:lang w:val="de-DE"/>
        </w:rPr>
        <w:t>Na temelju Pravilnika o načinima, postupcima i elementima vrednovanja učenika u osnovnoj i srednjoj školi, Odluke o donošenju kurikuluma za nastavni predmet Njemački jezik za osnovne škole i gimnazije u Republici Hrvatskoj te zaključaka Stručnog školskog aktiva za predmet Njemački jezik donose se</w:t>
      </w:r>
    </w:p>
    <w:p w:rsidR="00314942" w:rsidRPr="009F49F3" w:rsidRDefault="00314942" w:rsidP="00314942">
      <w:pPr>
        <w:rPr>
          <w:rFonts w:asciiTheme="minorHAnsi" w:hAnsiTheme="minorHAnsi" w:cstheme="minorHAnsi"/>
          <w:color w:val="000000"/>
          <w:lang w:val="de-DE"/>
        </w:rPr>
      </w:pPr>
    </w:p>
    <w:p w:rsidR="00314942" w:rsidRPr="009F49F3" w:rsidRDefault="00314942" w:rsidP="00314942">
      <w:pPr>
        <w:rPr>
          <w:rFonts w:asciiTheme="minorHAnsi" w:hAnsiTheme="minorHAnsi" w:cstheme="minorHAnsi"/>
          <w:b/>
          <w:i/>
          <w:iCs/>
          <w:color w:val="000000"/>
          <w:lang w:val="de-DE"/>
        </w:rPr>
      </w:pPr>
      <w:r w:rsidRPr="009F49F3">
        <w:rPr>
          <w:rFonts w:asciiTheme="minorHAnsi" w:hAnsiTheme="minorHAnsi" w:cstheme="minorHAnsi"/>
          <w:b/>
          <w:i/>
          <w:iCs/>
          <w:color w:val="000000"/>
          <w:lang w:val="de-DE"/>
        </w:rPr>
        <w:t>ELEMENTI, NAČINI PRAĆENJA TE KRITERIJI VREDNOVANJA I OCJENJIVANJA UČENIKA NA NASTAVI NJEMAČKOGA JEZIKA</w:t>
      </w:r>
    </w:p>
    <w:p w:rsidR="00314942" w:rsidRPr="009F49F3" w:rsidRDefault="00314942" w:rsidP="00314942">
      <w:pPr>
        <w:rPr>
          <w:rFonts w:asciiTheme="minorHAnsi" w:hAnsiTheme="minorHAnsi" w:cstheme="minorHAnsi"/>
          <w:color w:val="000000"/>
          <w:lang w:val="de-DE"/>
        </w:rPr>
      </w:pPr>
      <w:r w:rsidRPr="009F49F3">
        <w:rPr>
          <w:rFonts w:asciiTheme="minorHAnsi" w:hAnsiTheme="minorHAnsi" w:cstheme="minorHAnsi"/>
          <w:color w:val="000000"/>
          <w:lang w:val="de-DE"/>
        </w:rPr>
        <w:t>kojima se utvrđuju načini, postupci i elementi praćenja, ocjenjivanja i provjeravanja odgojno-obrazovnih postignuća učenika.</w:t>
      </w:r>
    </w:p>
    <w:p w:rsidR="00314942" w:rsidRPr="009F49F3" w:rsidRDefault="00314942" w:rsidP="00314942">
      <w:pPr>
        <w:rPr>
          <w:rStyle w:val="fontstyle01"/>
          <w:rFonts w:asciiTheme="minorHAnsi" w:hAnsiTheme="minorHAnsi" w:cstheme="minorHAnsi"/>
          <w:lang w:val="de-DE"/>
        </w:rPr>
      </w:pPr>
    </w:p>
    <w:p w:rsidR="00314942" w:rsidRPr="009F49F3" w:rsidRDefault="00314942" w:rsidP="00314942">
      <w:pPr>
        <w:rPr>
          <w:rFonts w:asciiTheme="minorHAnsi" w:hAnsiTheme="minorHAnsi" w:cstheme="minorHAnsi"/>
          <w:lang w:val="de-DE"/>
        </w:rPr>
      </w:pPr>
      <w:r w:rsidRPr="009F49F3">
        <w:rPr>
          <w:rStyle w:val="fontstyle01"/>
          <w:rFonts w:asciiTheme="minorHAnsi" w:hAnsiTheme="minorHAnsi" w:cstheme="minorHAnsi"/>
          <w:lang w:val="de-DE"/>
        </w:rPr>
        <w:t xml:space="preserve">Praćenje </w:t>
      </w:r>
      <w:r w:rsidRPr="009F49F3">
        <w:rPr>
          <w:rStyle w:val="fontstyle21"/>
          <w:rFonts w:asciiTheme="minorHAnsi" w:hAnsiTheme="minorHAnsi" w:cstheme="minorHAnsi"/>
          <w:lang w:val="de-DE"/>
        </w:rPr>
        <w:t xml:space="preserve">je sustavno uočavanje i bilježenje zapažanja o postignutoj razini kompetencija i postavljenim zadacima definiranim nacionalnim i predmetnim kurikulumom, nastavnim planom i programom te školskim kurikulumom. </w:t>
      </w:r>
      <w:r w:rsidRPr="009F49F3">
        <w:rPr>
          <w:rStyle w:val="fontstyle01"/>
          <w:rFonts w:asciiTheme="minorHAnsi" w:hAnsiTheme="minorHAnsi" w:cstheme="minorHAnsi"/>
          <w:lang w:val="de-DE"/>
        </w:rPr>
        <w:t xml:space="preserve">Provjeravanje </w:t>
      </w:r>
      <w:r w:rsidRPr="009F49F3">
        <w:rPr>
          <w:rStyle w:val="fontstyle21"/>
          <w:rFonts w:asciiTheme="minorHAnsi" w:hAnsiTheme="minorHAnsi" w:cstheme="minorHAnsi"/>
          <w:lang w:val="de-DE"/>
        </w:rPr>
        <w:t xml:space="preserve">podrazumijeva procjenu postignute razine kompetencija u nastavnome predmetu ili području i drugim oblicima rada u školi tijekom školske godine. </w:t>
      </w:r>
      <w:r w:rsidRPr="009F49F3">
        <w:rPr>
          <w:rStyle w:val="fontstyle01"/>
          <w:rFonts w:asciiTheme="minorHAnsi" w:hAnsiTheme="minorHAnsi" w:cstheme="minorHAnsi"/>
          <w:lang w:val="de-DE"/>
        </w:rPr>
        <w:t xml:space="preserve">Ocjenjivanje </w:t>
      </w:r>
      <w:r w:rsidRPr="009F49F3">
        <w:rPr>
          <w:rStyle w:val="fontstyle21"/>
          <w:rFonts w:asciiTheme="minorHAnsi" w:hAnsiTheme="minorHAnsi" w:cstheme="minorHAnsi"/>
          <w:lang w:val="de-DE"/>
        </w:rPr>
        <w:t>je pridavanje brojčane ili opi</w:t>
      </w:r>
      <w:r w:rsidR="006D069A">
        <w:rPr>
          <w:rStyle w:val="fontstyle21"/>
          <w:rFonts w:asciiTheme="minorHAnsi" w:hAnsiTheme="minorHAnsi" w:cstheme="minorHAnsi"/>
          <w:lang w:val="de-DE"/>
        </w:rPr>
        <w:t>sne vrijednosti rezultatima prać</w:t>
      </w:r>
      <w:r w:rsidRPr="009F49F3">
        <w:rPr>
          <w:rStyle w:val="fontstyle21"/>
          <w:rFonts w:asciiTheme="minorHAnsi" w:hAnsiTheme="minorHAnsi" w:cstheme="minorHAnsi"/>
          <w:lang w:val="de-DE"/>
        </w:rPr>
        <w:t>enja i provjeravanja učenikovog rada prema sastavnicama ocjenjivanja svakoga nastavnoga predmeta.</w:t>
      </w:r>
    </w:p>
    <w:p w:rsidR="00314942" w:rsidRPr="009F49F3" w:rsidRDefault="00314942" w:rsidP="00314942">
      <w:pPr>
        <w:rPr>
          <w:rFonts w:asciiTheme="minorHAnsi" w:hAnsiTheme="minorHAnsi" w:cstheme="minorHAnsi"/>
          <w:b/>
          <w:lang w:val="de-DE"/>
        </w:rPr>
      </w:pPr>
    </w:p>
    <w:p w:rsidR="00314942" w:rsidRPr="009F49F3" w:rsidRDefault="00314942" w:rsidP="00314942">
      <w:pPr>
        <w:rPr>
          <w:rFonts w:asciiTheme="minorHAnsi" w:hAnsiTheme="minorHAnsi" w:cstheme="minorHAnsi"/>
          <w:b/>
          <w:lang w:val="de-DE"/>
        </w:rPr>
      </w:pPr>
    </w:p>
    <w:p w:rsidR="00314942" w:rsidRPr="009F49F3" w:rsidRDefault="00314942" w:rsidP="00314942">
      <w:pPr>
        <w:pStyle w:val="Header"/>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rsidR="00314942" w:rsidRPr="009F49F3" w:rsidRDefault="00314942" w:rsidP="00314942">
      <w:pPr>
        <w:pStyle w:val="Header"/>
        <w:numPr>
          <w:ilvl w:val="12"/>
          <w:numId w:val="0"/>
        </w:numPr>
        <w:tabs>
          <w:tab w:val="clear" w:pos="4536"/>
          <w:tab w:val="clear" w:pos="9072"/>
        </w:tabs>
        <w:jc w:val="both"/>
        <w:rPr>
          <w:rFonts w:asciiTheme="minorHAnsi" w:hAnsiTheme="minorHAnsi" w:cstheme="minorHAnsi"/>
          <w:szCs w:val="24"/>
          <w:lang w:val="hr-HR"/>
        </w:rPr>
      </w:pPr>
    </w:p>
    <w:p w:rsidR="00314942" w:rsidRPr="009F49F3" w:rsidRDefault="00314942" w:rsidP="00314942">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rsidR="00314942" w:rsidRPr="009F49F3" w:rsidRDefault="00314942" w:rsidP="00314942">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rsidR="00314942" w:rsidRPr="009F49F3" w:rsidRDefault="00314942" w:rsidP="00314942">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rsidR="00314942" w:rsidRPr="009F49F3" w:rsidRDefault="00314942" w:rsidP="00314942">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rsidR="00314942" w:rsidRPr="009F49F3" w:rsidRDefault="00314942" w:rsidP="00314942">
      <w:pPr>
        <w:pStyle w:val="ListParagraph"/>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rsidR="00314942" w:rsidRPr="009F49F3" w:rsidRDefault="00314942" w:rsidP="00314942">
      <w:pPr>
        <w:pStyle w:val="Header"/>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r w:rsidRPr="009F49F3">
        <w:rPr>
          <w:rFonts w:asciiTheme="minorHAnsi" w:hAnsiTheme="minorHAnsi" w:cstheme="minorHAnsi"/>
          <w:szCs w:val="24"/>
          <w:lang w:val="it-IT"/>
        </w:rPr>
        <w:t>izra</w:t>
      </w:r>
      <w:r w:rsidRPr="009F49F3">
        <w:rPr>
          <w:rFonts w:asciiTheme="minorHAnsi" w:hAnsiTheme="minorHAnsi" w:cstheme="minorHAnsi"/>
          <w:szCs w:val="24"/>
          <w:lang w:val="hr-HR"/>
        </w:rPr>
        <w:t>ž</w:t>
      </w:r>
      <w:r w:rsidRPr="009F49F3">
        <w:rPr>
          <w:rFonts w:asciiTheme="minorHAnsi" w:hAnsiTheme="minorHAnsi" w:cstheme="minorHAnsi"/>
          <w:szCs w:val="24"/>
          <w:lang w:val="it-IT"/>
        </w:rPr>
        <w:t>avanje i stvaranje</w:t>
      </w:r>
    </w:p>
    <w:p w:rsidR="00314942" w:rsidRPr="009F49F3" w:rsidRDefault="0029247C" w:rsidP="00314942">
      <w:pPr>
        <w:pStyle w:val="Header"/>
        <w:numPr>
          <w:ilvl w:val="0"/>
          <w:numId w:val="1"/>
        </w:numPr>
        <w:tabs>
          <w:tab w:val="clear" w:pos="4536"/>
          <w:tab w:val="clear" w:pos="9072"/>
        </w:tabs>
        <w:jc w:val="both"/>
        <w:rPr>
          <w:rFonts w:asciiTheme="minorHAnsi" w:hAnsiTheme="minorHAnsi" w:cstheme="minorHAnsi"/>
          <w:szCs w:val="24"/>
          <w:lang w:val="hr-HR"/>
        </w:rPr>
      </w:pPr>
      <w:r>
        <w:rPr>
          <w:rFonts w:asciiTheme="minorHAnsi" w:hAnsiTheme="minorHAnsi" w:cstheme="minorHAnsi"/>
          <w:szCs w:val="24"/>
          <w:lang w:val="hr-HR"/>
        </w:rPr>
        <w:t>jezični sadržaji</w:t>
      </w:r>
    </w:p>
    <w:p w:rsidR="00314942" w:rsidRPr="009F49F3" w:rsidRDefault="00314942" w:rsidP="00314942">
      <w:pPr>
        <w:pStyle w:val="ListParagraph"/>
        <w:numPr>
          <w:ilvl w:val="0"/>
          <w:numId w:val="1"/>
        </w:numPr>
        <w:jc w:val="both"/>
        <w:rPr>
          <w:rFonts w:asciiTheme="minorHAnsi" w:hAnsiTheme="minorHAnsi" w:cstheme="minorHAnsi"/>
        </w:rPr>
      </w:pPr>
      <w:r w:rsidRPr="009F49F3">
        <w:rPr>
          <w:rFonts w:asciiTheme="minorHAnsi" w:hAnsiTheme="minorHAnsi" w:cstheme="minorHAnsi"/>
        </w:rPr>
        <w:t>pravopis</w:t>
      </w:r>
    </w:p>
    <w:p w:rsidR="00314942" w:rsidRPr="009F49F3" w:rsidRDefault="00314942" w:rsidP="00314942">
      <w:pPr>
        <w:pStyle w:val="ListParagraph"/>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rsidR="00BD6B24" w:rsidRPr="009F49F3" w:rsidRDefault="00BD6B24" w:rsidP="00BD6B24">
      <w:pPr>
        <w:pStyle w:val="ListParagraph"/>
        <w:numPr>
          <w:ilvl w:val="0"/>
          <w:numId w:val="1"/>
        </w:numPr>
        <w:jc w:val="both"/>
        <w:rPr>
          <w:rFonts w:asciiTheme="minorHAnsi" w:hAnsiTheme="minorHAnsi" w:cstheme="minorHAnsi"/>
        </w:rPr>
      </w:pPr>
      <w:r w:rsidRPr="009F49F3">
        <w:rPr>
          <w:rFonts w:asciiTheme="minorHAnsi" w:hAnsiTheme="minorHAnsi" w:cstheme="minorHAnsi"/>
        </w:rPr>
        <w:t>samostalnost u ovladavanju jezikom (strategije učenja i služenja znanjem, socijalne vještine, rad u paru/skupini, interpersonalna komunikacija)</w:t>
      </w:r>
    </w:p>
    <w:p w:rsidR="00BD6B24" w:rsidRPr="009F49F3" w:rsidRDefault="00BD6B24" w:rsidP="00BD6B24">
      <w:pPr>
        <w:pStyle w:val="ListParagraph"/>
        <w:numPr>
          <w:ilvl w:val="0"/>
          <w:numId w:val="1"/>
        </w:numPr>
        <w:jc w:val="both"/>
        <w:rPr>
          <w:rFonts w:asciiTheme="minorHAnsi" w:hAnsiTheme="minorHAnsi" w:cstheme="minorHAnsi"/>
        </w:rPr>
      </w:pPr>
      <w:r w:rsidRPr="009F49F3">
        <w:rPr>
          <w:rFonts w:asciiTheme="minorHAnsi" w:hAnsiTheme="minorHAnsi" w:cstheme="minorHAnsi"/>
        </w:rPr>
        <w:t>sadržaji međupredmetnih tema</w:t>
      </w:r>
    </w:p>
    <w:p w:rsidR="00BD6B24" w:rsidRPr="009F49F3" w:rsidRDefault="00BD6B24" w:rsidP="00BD6B24">
      <w:pPr>
        <w:pStyle w:val="ListParagraph"/>
        <w:numPr>
          <w:ilvl w:val="0"/>
          <w:numId w:val="1"/>
        </w:numPr>
        <w:jc w:val="both"/>
        <w:rPr>
          <w:rFonts w:asciiTheme="minorHAnsi" w:hAnsiTheme="minorHAnsi" w:cstheme="minorHAnsi"/>
        </w:rPr>
      </w:pPr>
      <w:r w:rsidRPr="009F49F3">
        <w:rPr>
          <w:rFonts w:asciiTheme="minorHAnsi" w:hAnsiTheme="minorHAnsi" w:cstheme="minorHAnsi"/>
        </w:rPr>
        <w:t>projekti, prezentcije, plakati</w:t>
      </w:r>
    </w:p>
    <w:p w:rsidR="00314942" w:rsidRPr="009F49F3" w:rsidRDefault="00314942" w:rsidP="00314942">
      <w:pPr>
        <w:pStyle w:val="ListParagraph"/>
        <w:numPr>
          <w:ilvl w:val="0"/>
          <w:numId w:val="2"/>
        </w:numPr>
        <w:jc w:val="both"/>
        <w:rPr>
          <w:rFonts w:asciiTheme="minorHAnsi" w:hAnsiTheme="minorHAnsi" w:cstheme="minorHAnsi"/>
          <w:b/>
        </w:rPr>
      </w:pPr>
      <w:r w:rsidRPr="009F49F3">
        <w:rPr>
          <w:rFonts w:asciiTheme="minorHAnsi" w:hAnsiTheme="minorHAnsi" w:cstheme="minorHAnsi"/>
          <w:b/>
        </w:rPr>
        <w:lastRenderedPageBreak/>
        <w:t>Načini praćenja, provjeravanja i vrednovanja:</w:t>
      </w:r>
    </w:p>
    <w:p w:rsidR="00314942" w:rsidRPr="009F49F3" w:rsidRDefault="00314942" w:rsidP="00314942">
      <w:pPr>
        <w:jc w:val="both"/>
        <w:rPr>
          <w:rFonts w:asciiTheme="minorHAnsi" w:hAnsiTheme="minorHAnsi" w:cstheme="minorHAnsi"/>
          <w:b/>
        </w:rPr>
      </w:pPr>
    </w:p>
    <w:p w:rsidR="00314942" w:rsidRPr="009F49F3" w:rsidRDefault="009F08E7" w:rsidP="00314942">
      <w:pPr>
        <w:pStyle w:val="ListParagraph"/>
        <w:numPr>
          <w:ilvl w:val="0"/>
          <w:numId w:val="4"/>
        </w:numPr>
        <w:tabs>
          <w:tab w:val="left" w:pos="720"/>
        </w:tabs>
        <w:spacing w:line="360" w:lineRule="auto"/>
        <w:jc w:val="both"/>
        <w:rPr>
          <w:rFonts w:asciiTheme="minorHAnsi" w:hAnsiTheme="minorHAnsi" w:cstheme="minorHAnsi"/>
          <w:b/>
        </w:rPr>
      </w:pPr>
      <w:r>
        <w:rPr>
          <w:rFonts w:asciiTheme="minorHAnsi" w:hAnsiTheme="minorHAnsi" w:cstheme="minorHAnsi"/>
        </w:rPr>
        <w:t>Tijekom šk</w:t>
      </w:r>
      <w:r w:rsidR="00314942" w:rsidRPr="009F49F3">
        <w:rPr>
          <w:rFonts w:asciiTheme="minorHAnsi" w:hAnsiTheme="minorHAnsi" w:cstheme="minorHAnsi"/>
        </w:rPr>
        <w:t xml:space="preserve">olske godine provodi se formativno i sumativno vrednovanje postignuća učenika. </w:t>
      </w:r>
      <w:r w:rsidR="00314942" w:rsidRPr="009F49F3">
        <w:rPr>
          <w:rFonts w:asciiTheme="minorHAnsi" w:hAnsiTheme="minorHAnsi" w:cstheme="minorHAnsi"/>
          <w:b/>
        </w:rPr>
        <w:t>Formativno vrednovanje</w:t>
      </w:r>
      <w:r w:rsidR="00314942" w:rsidRPr="009F49F3">
        <w:rPr>
          <w:rFonts w:asciiTheme="minorHAnsi" w:hAnsiTheme="minorHAnsi" w:cstheme="minorHAnsi"/>
        </w:rPr>
        <w:t xml:space="preserve"> sastoji se od vrednovanja za učenje (inicijalna provjera, kratke pisane provjere, izlazne kartice, kvizovi, domaće zadaće, promatranje i analiza aktivnosti tijekom individualnoga rada, rada u paru, rada u skupini, posteri i sl.) i vrednovanja kao učenje (liste za praćenje/procjenu/samoprocjenu 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r w:rsidR="00314942" w:rsidRPr="009F49F3">
        <w:rPr>
          <w:rFonts w:asciiTheme="minorHAnsi" w:hAnsiTheme="minorHAnsi" w:cstheme="minorHAnsi"/>
          <w:b/>
        </w:rPr>
        <w:t>Sumativno vrednovanje</w:t>
      </w:r>
      <w:r w:rsidR="00314942" w:rsidRPr="009F49F3">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rsidR="00314942" w:rsidRPr="009F49F3" w:rsidRDefault="00314942" w:rsidP="00314942">
      <w:pPr>
        <w:pStyle w:val="ListParagraph"/>
        <w:numPr>
          <w:ilvl w:val="0"/>
          <w:numId w:val="4"/>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Praćenje </w:t>
      </w:r>
      <w:r w:rsidRPr="009F49F3">
        <w:rPr>
          <w:rFonts w:asciiTheme="minorHAnsi" w:hAnsiTheme="minorHAnsi" w:cstheme="minorHAnsi"/>
          <w:b/>
        </w:rPr>
        <w:t>slušanja i čitanja s razumijevanjem</w:t>
      </w:r>
      <w:r w:rsidRPr="009F49F3">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wer?, was?,  wo?, wann?), pitanja višestrukoga izbora, ispisivanje podataka u tablicu, slaganje rečenica i odlomaka teksta po redu, vođenje bilješki, sažimanje teksta, izdvajanje ključnih podataka, izdvajanje 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rsidR="00314942" w:rsidRPr="009F49F3" w:rsidRDefault="00314942" w:rsidP="00314942">
      <w:pPr>
        <w:pStyle w:val="ListParagraph"/>
        <w:numPr>
          <w:ilvl w:val="0"/>
          <w:numId w:val="4"/>
        </w:numPr>
        <w:spacing w:line="360" w:lineRule="auto"/>
        <w:rPr>
          <w:rFonts w:asciiTheme="minorHAnsi" w:hAnsiTheme="minorHAnsi" w:cstheme="minorHAnsi"/>
        </w:rPr>
      </w:pPr>
      <w:r w:rsidRPr="009F49F3">
        <w:rPr>
          <w:rFonts w:asciiTheme="minorHAnsi" w:hAnsiTheme="minorHAnsi" w:cstheme="minorHAnsi"/>
        </w:rPr>
        <w:lastRenderedPageBreak/>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prezentiranju određenh sadržaja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mogućnost ustanovljavanja napretka. To znači da se vrednovanje u načelu provodi 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rsidR="00314942" w:rsidRPr="009F49F3" w:rsidRDefault="00314942" w:rsidP="00314942">
      <w:pPr>
        <w:pStyle w:val="ListParagraph"/>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hAnsiTheme="minorHAnsi" w:cstheme="minorHAnsi"/>
        </w:rPr>
        <w:t>Praćenje</w:t>
      </w:r>
      <w:r w:rsidRPr="009F49F3">
        <w:rPr>
          <w:rFonts w:asciiTheme="minorHAnsi" w:hAnsiTheme="minorHAnsi" w:cstheme="minorHAnsi"/>
          <w:b/>
        </w:rPr>
        <w:t xml:space="preserve"> pisanoga izražavanja i stvaranja </w:t>
      </w:r>
      <w:r w:rsidRPr="009F49F3">
        <w:rPr>
          <w:rFonts w:asciiTheme="minorHAnsi" w:hAnsiTheme="minorHAnsi" w:cstheme="minorHAnsi"/>
        </w:rPr>
        <w:t>odvija se kontinuirano na osnovi jednostavnih i poznatih prethodno obrađenih tekstova te u okviru prethodno obrađenih tema i struktura. Odvija se putem različitih aktivnosti, primjerice, pisanja čestitke, pisma, poruke, vođenoga i/ili poluvođenoga sastava, pisanja završetka priče i drugih zadataka kreativnoga pisanja na osnovi slušanja glazbe, čitanja ili slušanja polaznoga teksta ili slikovnoga odnosno vidnoga poticaja, izrade plakata, PowerPoint prezentacija, stripa i sl. Pri odabiru tekstnih vrsta treba uzeti u obzir komunikacijsku funkciju pisanja. Svaka aktivnost pisanja ujedno pruža i mogućnost praćenja i provjere pravopisa kao i usvojenosti jezičnih struktura.</w:t>
      </w:r>
    </w:p>
    <w:p w:rsidR="00314942" w:rsidRPr="009F49F3" w:rsidRDefault="00314942" w:rsidP="00314942">
      <w:pPr>
        <w:pStyle w:val="ListParagraph"/>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vizualnnim elementima radi pamćenja leksičkih i jezičnih sadržaja odnosno koristi li ilustracije kao pomoćnoga sredstva za razumijevanje sadržaja teksta, kako se služi popisom riječi u digitalnom ili tiskanom rječniku pri pronalaženju značenja ili načina pianja riječi, vodi li vlastiti rječnik po tematskim područjima, zaključuje li, uočava i samostalno pronalazi pravilnosti i analogije, koristi li kontekst kao pomoć pri razumijevanju značenja nepoznatih riječi, pokazuje li razvoj samostalnog i suradničkog učenja te načina samovrednovanja i vršnjačkoga vrednovanja, kako koristi </w:t>
      </w:r>
      <w:r w:rsidRPr="009F49F3">
        <w:rPr>
          <w:rFonts w:asciiTheme="minorHAnsi" w:eastAsiaTheme="minorHAnsi" w:hAnsiTheme="minorHAnsi" w:cstheme="minorHAnsi"/>
          <w:lang w:eastAsia="en-US"/>
        </w:rPr>
        <w:lastRenderedPageBreak/>
        <w:t>mogućnosti masovnih medija u funkciji učenja njemačkoga jezika, povezuje li logički leksičke i jezične jezične sadržaje te sadržaje iz kulture i civilizacije, kako se služi jednostavnim informacijama iz različitih izvora i sl.</w:t>
      </w:r>
    </w:p>
    <w:p w:rsidR="00314942" w:rsidRPr="009F49F3" w:rsidRDefault="00314942" w:rsidP="00314942">
      <w:pPr>
        <w:pStyle w:val="ListParagraph"/>
        <w:numPr>
          <w:ilvl w:val="0"/>
          <w:numId w:val="4"/>
        </w:numPr>
        <w:spacing w:line="360" w:lineRule="auto"/>
        <w:jc w:val="both"/>
        <w:rPr>
          <w:rFonts w:asciiTheme="minorHAnsi" w:hAnsiTheme="minorHAnsi" w:cstheme="minorHAnsi"/>
        </w:rPr>
      </w:pPr>
      <w:r w:rsidRPr="009F49F3">
        <w:rPr>
          <w:rFonts w:asciiTheme="minorHAnsi" w:hAnsiTheme="minorHAnsi" w:cstheme="minorHAnsi"/>
        </w:rPr>
        <w:t xml:space="preserve">Ovisno o njihovoj vrsti, usvojenost </w:t>
      </w:r>
      <w:r w:rsidRPr="009F49F3">
        <w:rPr>
          <w:rFonts w:asciiTheme="minorHAnsi" w:hAnsiTheme="minorHAnsi" w:cstheme="minorHAnsi"/>
          <w:b/>
        </w:rPr>
        <w:t>kulturnocivilizacijskih</w:t>
      </w:r>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rsidR="00314942" w:rsidRPr="009F49F3" w:rsidRDefault="00314942" w:rsidP="00314942">
      <w:pPr>
        <w:rPr>
          <w:rFonts w:asciiTheme="minorHAnsi" w:hAnsiTheme="minorHAnsi" w:cstheme="minorHAnsi"/>
          <w:b/>
        </w:rPr>
      </w:pPr>
    </w:p>
    <w:p w:rsidR="00314942" w:rsidRPr="009F49F3" w:rsidRDefault="00314942" w:rsidP="00314942">
      <w:pPr>
        <w:rPr>
          <w:rFonts w:asciiTheme="minorHAnsi" w:hAnsiTheme="minorHAnsi" w:cstheme="minorHAnsi"/>
          <w:b/>
        </w:rPr>
      </w:pPr>
      <w:r w:rsidRPr="009F49F3">
        <w:rPr>
          <w:rFonts w:asciiTheme="minorHAnsi" w:hAnsiTheme="minorHAnsi" w:cstheme="minorHAnsi"/>
          <w:b/>
        </w:rPr>
        <w:t>3. Sastavnice za ocjenjivanje i kriteriji ocjenjivanja:</w:t>
      </w:r>
    </w:p>
    <w:p w:rsidR="00314942" w:rsidRPr="009F49F3" w:rsidRDefault="00314942" w:rsidP="00314942">
      <w:pPr>
        <w:rPr>
          <w:rFonts w:asciiTheme="minorHAnsi" w:hAnsiTheme="minorHAnsi" w:cstheme="minorHAnsi"/>
        </w:rPr>
      </w:pPr>
    </w:p>
    <w:p w:rsidR="00314942" w:rsidRPr="009F49F3" w:rsidRDefault="00314942" w:rsidP="00314942">
      <w:pPr>
        <w:rPr>
          <w:rFonts w:asciiTheme="minorHAnsi" w:hAnsiTheme="minorHAnsi" w:cstheme="minorHAnsi"/>
          <w:b/>
        </w:rPr>
      </w:pPr>
      <w:r w:rsidRPr="009F49F3">
        <w:rPr>
          <w:rFonts w:asciiTheme="minorHAnsi" w:hAnsiTheme="minorHAnsi" w:cstheme="minorHAnsi"/>
          <w:b/>
        </w:rPr>
        <w:t>- Slušanje s razumijevanjem</w:t>
      </w:r>
    </w:p>
    <w:p w:rsidR="00314942" w:rsidRPr="009F49F3" w:rsidRDefault="00314942" w:rsidP="00314942">
      <w:pPr>
        <w:rPr>
          <w:rFonts w:asciiTheme="minorHAnsi" w:hAnsiTheme="minorHAnsi" w:cstheme="minorHAnsi"/>
          <w:b/>
        </w:rPr>
      </w:pPr>
      <w:r w:rsidRPr="009F49F3">
        <w:rPr>
          <w:rFonts w:asciiTheme="minorHAnsi" w:hAnsiTheme="minorHAnsi" w:cstheme="minorHAnsi"/>
          <w:b/>
        </w:rPr>
        <w:t>- Čitanje s razumijevanjem</w:t>
      </w:r>
    </w:p>
    <w:p w:rsidR="00314942" w:rsidRPr="009F49F3" w:rsidRDefault="00314942" w:rsidP="00314942">
      <w:pPr>
        <w:rPr>
          <w:rFonts w:asciiTheme="minorHAnsi" w:hAnsiTheme="minorHAnsi" w:cstheme="minorHAnsi"/>
          <w:b/>
        </w:rPr>
      </w:pPr>
      <w:r w:rsidRPr="009F49F3">
        <w:rPr>
          <w:rFonts w:asciiTheme="minorHAnsi" w:hAnsiTheme="minorHAnsi" w:cstheme="minorHAnsi"/>
          <w:b/>
        </w:rPr>
        <w:t>- Govorenje</w:t>
      </w:r>
    </w:p>
    <w:p w:rsidR="00314942" w:rsidRPr="009F49F3" w:rsidRDefault="00314942" w:rsidP="00314942">
      <w:pPr>
        <w:rPr>
          <w:rFonts w:asciiTheme="minorHAnsi" w:hAnsiTheme="minorHAnsi" w:cstheme="minorHAnsi"/>
          <w:b/>
        </w:rPr>
      </w:pPr>
      <w:r w:rsidRPr="009F49F3">
        <w:rPr>
          <w:rFonts w:asciiTheme="minorHAnsi" w:hAnsiTheme="minorHAnsi" w:cstheme="minorHAnsi"/>
          <w:b/>
        </w:rPr>
        <w:t>- Pisanje (pisano izražavanje i stvaranje)</w:t>
      </w:r>
    </w:p>
    <w:p w:rsidR="00314942" w:rsidRPr="009F49F3" w:rsidRDefault="00314942" w:rsidP="00314942">
      <w:pPr>
        <w:rPr>
          <w:rFonts w:asciiTheme="minorHAnsi" w:hAnsiTheme="minorHAnsi" w:cstheme="minorHAnsi"/>
          <w:color w:val="FF0000"/>
        </w:rPr>
      </w:pPr>
    </w:p>
    <w:p w:rsidR="00314942" w:rsidRPr="009F49F3" w:rsidRDefault="00314942" w:rsidP="00314942">
      <w:pPr>
        <w:ind w:firstLine="360"/>
        <w:rPr>
          <w:rFonts w:asciiTheme="minorHAnsi" w:hAnsiTheme="minorHAnsi" w:cstheme="minorHAnsi"/>
          <w:b/>
          <w: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rsidR="00314942" w:rsidRPr="009F49F3" w:rsidRDefault="00314942" w:rsidP="00314942">
      <w:pPr>
        <w:rPr>
          <w:rFonts w:asciiTheme="minorHAnsi" w:hAnsiTheme="minorHAnsi" w:cstheme="minorHAnsi"/>
        </w:rPr>
      </w:pPr>
    </w:p>
    <w:p w:rsidR="00314942" w:rsidRPr="009F49F3" w:rsidRDefault="00314942" w:rsidP="00314942">
      <w:pPr>
        <w:ind w:firstLine="360"/>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sumativnoga vrednovanja.</w:t>
      </w:r>
    </w:p>
    <w:p w:rsidR="00314942" w:rsidRPr="009F49F3" w:rsidRDefault="00314942" w:rsidP="00314942">
      <w:pPr>
        <w:rPr>
          <w:rFonts w:asciiTheme="minorHAnsi" w:hAnsiTheme="minorHAnsi" w:cstheme="minorHAnsi"/>
        </w:rPr>
      </w:pPr>
    </w:p>
    <w:p w:rsidR="00314942" w:rsidRPr="009F49F3" w:rsidRDefault="00314942" w:rsidP="00314942">
      <w:pPr>
        <w:ind w:firstLine="360"/>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rsidR="00314942" w:rsidRPr="00F00D0A" w:rsidRDefault="00314942" w:rsidP="00314942">
      <w:pPr>
        <w:rPr>
          <w:rFonts w:cstheme="minorHAnsi"/>
          <w:color w:val="FF0000"/>
        </w:rPr>
      </w:pPr>
    </w:p>
    <w:p w:rsidR="00314942" w:rsidRDefault="00314942" w:rsidP="00314942">
      <w:pPr>
        <w:rPr>
          <w:rFonts w:cstheme="minorHAnsi"/>
          <w:color w:val="FF0000"/>
        </w:rPr>
      </w:pPr>
    </w:p>
    <w:p w:rsidR="00314942" w:rsidRDefault="00314942" w:rsidP="00314942">
      <w:pPr>
        <w:rPr>
          <w:rFonts w:cstheme="minorHAnsi"/>
          <w:color w:val="FF0000"/>
        </w:rPr>
      </w:pPr>
    </w:p>
    <w:p w:rsidR="00314942" w:rsidRDefault="00314942" w:rsidP="00314942">
      <w:pPr>
        <w:rPr>
          <w:rFonts w:cstheme="minorHAnsi"/>
          <w:color w:val="FF0000"/>
        </w:rPr>
      </w:pPr>
    </w:p>
    <w:p w:rsidR="00314942" w:rsidRDefault="00314942" w:rsidP="00314942">
      <w:pPr>
        <w:rPr>
          <w:rFonts w:cstheme="minorHAnsi"/>
          <w:color w:val="FF0000"/>
        </w:rPr>
      </w:pPr>
    </w:p>
    <w:p w:rsidR="00314942" w:rsidRPr="00F00D0A" w:rsidRDefault="00314942" w:rsidP="00314942">
      <w:pPr>
        <w:rPr>
          <w:rFonts w:cstheme="minorHAnsi"/>
          <w:color w:val="FF0000"/>
        </w:rPr>
      </w:pPr>
    </w:p>
    <w:p w:rsidR="00314942" w:rsidRPr="00F00D0A" w:rsidRDefault="00314942" w:rsidP="00314942">
      <w:pPr>
        <w:rPr>
          <w:rFonts w:cstheme="minorHAnsi"/>
          <w:color w:val="FF0000"/>
        </w:rPr>
      </w:pPr>
    </w:p>
    <w:p w:rsidR="008147A8" w:rsidRDefault="008147A8" w:rsidP="008147A8">
      <w:pPr>
        <w:overflowPunct w:val="0"/>
        <w:autoSpaceDE w:val="0"/>
        <w:autoSpaceDN w:val="0"/>
        <w:adjustRightInd w:val="0"/>
        <w:jc w:val="both"/>
        <w:textAlignment w:val="baseline"/>
        <w:rPr>
          <w:rFonts w:asciiTheme="minorHAnsi" w:hAnsiTheme="minorHAnsi" w:cstheme="minorHAnsi"/>
          <w:b/>
        </w:rPr>
      </w:pPr>
      <w:r w:rsidRPr="008F49CD">
        <w:rPr>
          <w:rFonts w:asciiTheme="minorHAnsi" w:hAnsiTheme="minorHAnsi" w:cstheme="minorHAnsi"/>
          <w:b/>
        </w:rPr>
        <w:lastRenderedPageBreak/>
        <w:t>Elementi i kriteriji ocjenjivanja za 4. razred (II. strani jezik)</w:t>
      </w:r>
    </w:p>
    <w:p w:rsidR="0029247C" w:rsidRDefault="0029247C" w:rsidP="008147A8">
      <w:pPr>
        <w:overflowPunct w:val="0"/>
        <w:autoSpaceDE w:val="0"/>
        <w:autoSpaceDN w:val="0"/>
        <w:adjustRightInd w:val="0"/>
        <w:jc w:val="both"/>
        <w:textAlignment w:val="baseline"/>
        <w:rPr>
          <w:rFonts w:asciiTheme="minorHAnsi" w:hAnsiTheme="minorHAnsi" w:cstheme="minorHAnsi"/>
          <w:b/>
        </w:rPr>
      </w:pPr>
    </w:p>
    <w:tbl>
      <w:tblPr>
        <w:tblStyle w:val="TableGrid"/>
        <w:tblW w:w="0" w:type="auto"/>
        <w:tblLook w:val="04A0" w:firstRow="1" w:lastRow="0" w:firstColumn="1" w:lastColumn="0" w:noHBand="0" w:noVBand="1"/>
      </w:tblPr>
      <w:tblGrid>
        <w:gridCol w:w="2844"/>
        <w:gridCol w:w="2844"/>
        <w:gridCol w:w="2844"/>
        <w:gridCol w:w="2844"/>
        <w:gridCol w:w="2844"/>
      </w:tblGrid>
      <w:tr w:rsidR="0029247C" w:rsidRPr="00C53AD1" w:rsidTr="000871FA">
        <w:tc>
          <w:tcPr>
            <w:tcW w:w="2844" w:type="dxa"/>
          </w:tcPr>
          <w:p w:rsidR="0029247C" w:rsidRPr="00C53AD1" w:rsidRDefault="0029247C" w:rsidP="000871FA">
            <w:pPr>
              <w:rPr>
                <w:rFonts w:asciiTheme="minorHAnsi" w:hAnsiTheme="minorHAnsi" w:cstheme="minorHAnsi"/>
                <w:b/>
                <w:sz w:val="22"/>
                <w:szCs w:val="22"/>
              </w:rPr>
            </w:pPr>
            <w:r w:rsidRPr="00C53AD1">
              <w:rPr>
                <w:rFonts w:asciiTheme="minorHAnsi" w:eastAsiaTheme="minorHAnsi" w:hAnsiTheme="minorHAnsi" w:cstheme="minorHAnsi"/>
                <w:b/>
                <w:sz w:val="22"/>
                <w:szCs w:val="22"/>
                <w:lang w:eastAsia="en-US"/>
              </w:rPr>
              <w:t>SASTAVNICE OCJENJIVANJA</w:t>
            </w:r>
          </w:p>
        </w:tc>
        <w:tc>
          <w:tcPr>
            <w:tcW w:w="2844" w:type="dxa"/>
          </w:tcPr>
          <w:p w:rsidR="0029247C" w:rsidRPr="00C53AD1" w:rsidRDefault="0029247C" w:rsidP="000871FA">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ODLIČAN (5)</w:t>
            </w:r>
          </w:p>
        </w:tc>
        <w:tc>
          <w:tcPr>
            <w:tcW w:w="2844" w:type="dxa"/>
          </w:tcPr>
          <w:p w:rsidR="0029247C" w:rsidRPr="00C53AD1" w:rsidRDefault="0029247C" w:rsidP="000871FA">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VRLO DOBAR (4)</w:t>
            </w:r>
          </w:p>
        </w:tc>
        <w:tc>
          <w:tcPr>
            <w:tcW w:w="2844" w:type="dxa"/>
          </w:tcPr>
          <w:p w:rsidR="0029247C" w:rsidRPr="00C53AD1" w:rsidRDefault="0029247C" w:rsidP="000871FA">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DOBAR (3)</w:t>
            </w:r>
          </w:p>
        </w:tc>
        <w:tc>
          <w:tcPr>
            <w:tcW w:w="2844" w:type="dxa"/>
          </w:tcPr>
          <w:p w:rsidR="0029247C" w:rsidRPr="00C53AD1" w:rsidRDefault="0029247C" w:rsidP="000871FA">
            <w:pPr>
              <w:rPr>
                <w:rFonts w:asciiTheme="minorHAnsi" w:hAnsiTheme="minorHAnsi" w:cstheme="minorHAnsi"/>
                <w:sz w:val="22"/>
                <w:szCs w:val="22"/>
              </w:rPr>
            </w:pPr>
            <w:r w:rsidRPr="00C53AD1">
              <w:rPr>
                <w:rFonts w:asciiTheme="minorHAnsi" w:eastAsiaTheme="minorHAnsi" w:hAnsiTheme="minorHAnsi" w:cstheme="minorHAnsi"/>
                <w:b/>
                <w:bCs/>
                <w:sz w:val="22"/>
                <w:szCs w:val="22"/>
                <w:lang w:eastAsia="en-US"/>
              </w:rPr>
              <w:t>DOVOLJAN (2)</w:t>
            </w:r>
          </w:p>
        </w:tc>
      </w:tr>
      <w:tr w:rsidR="0029247C" w:rsidRPr="00C53AD1" w:rsidTr="000871FA">
        <w:tc>
          <w:tcPr>
            <w:tcW w:w="2844" w:type="dxa"/>
          </w:tcPr>
          <w:p w:rsidR="0029247C" w:rsidRPr="00C53AD1" w:rsidRDefault="0029247C" w:rsidP="000871FA">
            <w:pPr>
              <w:pStyle w:val="Default"/>
              <w:rPr>
                <w:rFonts w:asciiTheme="minorHAnsi" w:hAnsiTheme="minorHAnsi" w:cstheme="minorHAnsi"/>
                <w:i/>
              </w:rPr>
            </w:pPr>
            <w:r w:rsidRPr="00C53AD1">
              <w:rPr>
                <w:rFonts w:asciiTheme="minorHAnsi" w:hAnsiTheme="minorHAnsi" w:cstheme="minorHAnsi"/>
                <w:i/>
                <w:sz w:val="22"/>
                <w:szCs w:val="22"/>
              </w:rPr>
              <w:t>SLUŠANJE S RAZUMIJEVANJEM</w:t>
            </w:r>
          </w:p>
        </w:tc>
        <w:tc>
          <w:tcPr>
            <w:tcW w:w="2844" w:type="dxa"/>
          </w:tcPr>
          <w:p w:rsidR="0029247C" w:rsidRPr="00033739" w:rsidRDefault="0029247C" w:rsidP="000871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rsidR="0029247C" w:rsidRDefault="0029247C" w:rsidP="000871FA">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samostalno reagira na slušne poticaje. </w:t>
            </w:r>
          </w:p>
          <w:p w:rsidR="0029247C" w:rsidRDefault="0029247C" w:rsidP="00C41B8C">
            <w:pPr>
              <w:spacing w:after="48"/>
              <w:textAlignment w:val="baseline"/>
              <w:rPr>
                <w:rFonts w:asciiTheme="minorHAnsi" w:hAnsiTheme="minorHAnsi" w:cstheme="minorHAnsi"/>
                <w:sz w:val="22"/>
                <w:szCs w:val="22"/>
              </w:rPr>
            </w:pPr>
            <w:r w:rsidRPr="00C53AD1">
              <w:rPr>
                <w:rFonts w:asciiTheme="minorHAnsi" w:hAnsiTheme="minorHAnsi" w:cstheme="minorHAnsi"/>
                <w:sz w:val="22"/>
                <w:szCs w:val="22"/>
              </w:rPr>
              <w:t xml:space="preserve">Razumije sadržaje izgovorene </w:t>
            </w:r>
            <w:r w:rsidR="00C41B8C">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rsidR="00C41B8C" w:rsidRPr="00C41B8C" w:rsidRDefault="00C41B8C" w:rsidP="00C41B8C">
            <w:pPr>
              <w:spacing w:after="48"/>
              <w:textAlignment w:val="baseline"/>
              <w:rPr>
                <w:rFonts w:asciiTheme="minorHAnsi" w:eastAsiaTheme="minorHAnsi" w:hAnsiTheme="minorHAnsi" w:cstheme="minorHAnsi"/>
                <w:color w:val="000000"/>
                <w:sz w:val="22"/>
                <w:szCs w:val="22"/>
                <w:lang w:eastAsia="en-US"/>
              </w:rPr>
            </w:pPr>
            <w:r w:rsidRPr="00C41B8C">
              <w:rPr>
                <w:rFonts w:asciiTheme="minorHAnsi" w:eastAsiaTheme="minorHAnsi" w:hAnsiTheme="minorHAnsi" w:cstheme="minorHAnsi"/>
                <w:color w:val="000000"/>
                <w:sz w:val="22"/>
                <w:szCs w:val="22"/>
                <w:lang w:eastAsia="en-US"/>
              </w:rPr>
              <w:t>Uočava osnovne posebnosti izgovora i intonacije njemačkoga jezika.</w:t>
            </w:r>
          </w:p>
          <w:p w:rsidR="00C41B8C" w:rsidRPr="00C41B8C" w:rsidRDefault="00C41B8C" w:rsidP="00C41B8C">
            <w:pPr>
              <w:spacing w:after="48"/>
              <w:textAlignment w:val="baseline"/>
              <w:rPr>
                <w:rFonts w:asciiTheme="minorHAnsi" w:eastAsiaTheme="minorHAnsi" w:hAnsiTheme="minorHAnsi" w:cstheme="minorHAnsi"/>
                <w:color w:val="000000"/>
                <w:sz w:val="22"/>
                <w:szCs w:val="22"/>
                <w:lang w:eastAsia="en-US"/>
              </w:rPr>
            </w:pPr>
            <w:r w:rsidRPr="00C41B8C">
              <w:rPr>
                <w:rFonts w:asciiTheme="minorHAnsi" w:eastAsiaTheme="minorHAnsi" w:hAnsiTheme="minorHAnsi" w:cstheme="minorHAnsi"/>
                <w:color w:val="000000"/>
                <w:sz w:val="22"/>
                <w:szCs w:val="22"/>
                <w:lang w:eastAsia="en-US"/>
              </w:rPr>
              <w:t>Prepoznaje i povezuje grafijske i zvučne slike riječi i jednostavnih fraza.</w:t>
            </w:r>
          </w:p>
          <w:p w:rsidR="00C41B8C" w:rsidRPr="00033739" w:rsidRDefault="00C41B8C" w:rsidP="00C41B8C">
            <w:pPr>
              <w:spacing w:after="48"/>
              <w:textAlignment w:val="baseline"/>
              <w:rPr>
                <w:rFonts w:asciiTheme="minorHAnsi" w:hAnsiTheme="minorHAnsi" w:cstheme="minorHAnsi"/>
                <w:sz w:val="22"/>
                <w:szCs w:val="22"/>
              </w:rPr>
            </w:pPr>
            <w:r w:rsidRPr="00C41B8C">
              <w:rPr>
                <w:rFonts w:asciiTheme="minorHAnsi" w:eastAsiaTheme="minorHAnsi" w:hAnsiTheme="minorHAnsi" w:cstheme="minorHAnsi"/>
                <w:color w:val="000000"/>
                <w:sz w:val="22"/>
                <w:szCs w:val="22"/>
                <w:lang w:eastAsia="en-US"/>
              </w:rPr>
              <w:t>Povezuje zvučnu sliku riječi sa značenjem.</w:t>
            </w:r>
          </w:p>
        </w:tc>
        <w:tc>
          <w:tcPr>
            <w:tcW w:w="2844" w:type="dxa"/>
          </w:tcPr>
          <w:p w:rsidR="006845D1" w:rsidRPr="00033739" w:rsidRDefault="006845D1" w:rsidP="006845D1">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rsidR="006845D1" w:rsidRDefault="006845D1" w:rsidP="006845D1">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uglavnom samostalno reagira na slušne poticaje. </w:t>
            </w:r>
          </w:p>
          <w:p w:rsidR="006845D1" w:rsidRDefault="006845D1" w:rsidP="006845D1">
            <w:pPr>
              <w:spacing w:after="48"/>
              <w:textAlignment w:val="baseline"/>
              <w:rPr>
                <w:rFonts w:asciiTheme="minorHAnsi" w:hAnsiTheme="minorHAnsi" w:cstheme="minorHAnsi"/>
                <w:sz w:val="22"/>
                <w:szCs w:val="22"/>
              </w:rPr>
            </w:pPr>
            <w:r>
              <w:rPr>
                <w:rFonts w:asciiTheme="minorHAnsi" w:hAnsiTheme="minorHAnsi" w:cstheme="minorHAnsi"/>
                <w:sz w:val="22"/>
                <w:szCs w:val="22"/>
              </w:rPr>
              <w:t>Uglavnom r</w:t>
            </w:r>
            <w:r w:rsidRPr="00C53AD1">
              <w:rPr>
                <w:rFonts w:asciiTheme="minorHAnsi" w:hAnsiTheme="minorHAnsi" w:cstheme="minorHAnsi"/>
                <w:sz w:val="22"/>
                <w:szCs w:val="22"/>
              </w:rPr>
              <w:t xml:space="preserve">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rsidR="006845D1" w:rsidRPr="00C41B8C" w:rsidRDefault="006845D1" w:rsidP="006845D1">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u</w:t>
            </w:r>
            <w:r w:rsidRPr="00C41B8C">
              <w:rPr>
                <w:rFonts w:asciiTheme="minorHAnsi" w:eastAsiaTheme="minorHAnsi" w:hAnsiTheme="minorHAnsi" w:cstheme="minorHAnsi"/>
                <w:color w:val="000000"/>
                <w:sz w:val="22"/>
                <w:szCs w:val="22"/>
                <w:lang w:eastAsia="en-US"/>
              </w:rPr>
              <w:t>očava osnovne posebnosti izgovora i intonacije njemačkoga jezika.</w:t>
            </w:r>
          </w:p>
          <w:p w:rsidR="006845D1" w:rsidRPr="00C41B8C" w:rsidRDefault="006845D1" w:rsidP="006845D1">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p</w:t>
            </w:r>
            <w:r w:rsidRPr="00C41B8C">
              <w:rPr>
                <w:rFonts w:asciiTheme="minorHAnsi" w:eastAsiaTheme="minorHAnsi" w:hAnsiTheme="minorHAnsi" w:cstheme="minorHAnsi"/>
                <w:color w:val="000000"/>
                <w:sz w:val="22"/>
                <w:szCs w:val="22"/>
                <w:lang w:eastAsia="en-US"/>
              </w:rPr>
              <w:t>repoznaje i povezuje grafijske i zvučne slike riječi i jednostavnih fraza.</w:t>
            </w:r>
          </w:p>
          <w:p w:rsidR="0029247C" w:rsidRPr="00C53AD1" w:rsidRDefault="006845D1" w:rsidP="006845D1">
            <w:pPr>
              <w:pStyle w:val="Default"/>
              <w:rPr>
                <w:rFonts w:asciiTheme="minorHAnsi" w:hAnsiTheme="minorHAnsi" w:cstheme="minorHAnsi"/>
                <w:b/>
              </w:rPr>
            </w:pPr>
            <w:r>
              <w:rPr>
                <w:rFonts w:asciiTheme="minorHAnsi" w:hAnsiTheme="minorHAnsi" w:cstheme="minorHAnsi"/>
                <w:sz w:val="22"/>
                <w:szCs w:val="22"/>
              </w:rPr>
              <w:t>Uglavnom p</w:t>
            </w:r>
            <w:r w:rsidRPr="00C41B8C">
              <w:rPr>
                <w:rFonts w:asciiTheme="minorHAnsi" w:hAnsiTheme="minorHAnsi" w:cstheme="minorHAnsi"/>
                <w:sz w:val="22"/>
                <w:szCs w:val="22"/>
              </w:rPr>
              <w:t>ovezuje zvučnu sliku riječi sa značenjem.</w:t>
            </w:r>
            <w:r w:rsidR="0029247C">
              <w:rPr>
                <w:rFonts w:asciiTheme="minorHAnsi" w:hAnsiTheme="minorHAnsi" w:cstheme="minorHAnsi"/>
                <w:sz w:val="22"/>
                <w:szCs w:val="22"/>
              </w:rPr>
              <w:t>razgovijetno.</w:t>
            </w:r>
          </w:p>
        </w:tc>
        <w:tc>
          <w:tcPr>
            <w:tcW w:w="2844" w:type="dxa"/>
          </w:tcPr>
          <w:p w:rsidR="006845D1" w:rsidRPr="00033739" w:rsidRDefault="006845D1" w:rsidP="006845D1">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rsidR="006845D1" w:rsidRDefault="006845D1" w:rsidP="006845D1">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djelomično reagira na slušne poticaje. </w:t>
            </w:r>
          </w:p>
          <w:p w:rsidR="006845D1" w:rsidRDefault="006845D1" w:rsidP="006845D1">
            <w:pPr>
              <w:spacing w:after="48"/>
              <w:textAlignment w:val="baseline"/>
              <w:rPr>
                <w:rFonts w:asciiTheme="minorHAnsi" w:hAnsiTheme="minorHAnsi" w:cstheme="minorHAnsi"/>
                <w:sz w:val="22"/>
                <w:szCs w:val="22"/>
              </w:rPr>
            </w:pPr>
            <w:r>
              <w:rPr>
                <w:rFonts w:asciiTheme="minorHAnsi" w:hAnsiTheme="minorHAnsi" w:cstheme="minorHAnsi"/>
                <w:sz w:val="22"/>
                <w:szCs w:val="22"/>
              </w:rPr>
              <w:t>Djelomično r</w:t>
            </w:r>
            <w:r w:rsidRPr="00C53AD1">
              <w:rPr>
                <w:rFonts w:asciiTheme="minorHAnsi" w:hAnsiTheme="minorHAnsi" w:cstheme="minorHAnsi"/>
                <w:sz w:val="22"/>
                <w:szCs w:val="22"/>
              </w:rPr>
              <w:t xml:space="preserve">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rsidR="006845D1" w:rsidRPr="00C41B8C" w:rsidRDefault="006845D1" w:rsidP="006845D1">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u</w:t>
            </w:r>
            <w:r w:rsidRPr="00C41B8C">
              <w:rPr>
                <w:rFonts w:asciiTheme="minorHAnsi" w:eastAsiaTheme="minorHAnsi" w:hAnsiTheme="minorHAnsi" w:cstheme="minorHAnsi"/>
                <w:color w:val="000000"/>
                <w:sz w:val="22"/>
                <w:szCs w:val="22"/>
                <w:lang w:eastAsia="en-US"/>
              </w:rPr>
              <w:t>očava osnovne posebnosti izgovora i intonacije njemačkoga jezika.</w:t>
            </w:r>
          </w:p>
          <w:p w:rsidR="006845D1" w:rsidRPr="00C41B8C" w:rsidRDefault="006845D1" w:rsidP="006845D1">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p</w:t>
            </w:r>
            <w:r w:rsidRPr="00C41B8C">
              <w:rPr>
                <w:rFonts w:asciiTheme="minorHAnsi" w:eastAsiaTheme="minorHAnsi" w:hAnsiTheme="minorHAnsi" w:cstheme="minorHAnsi"/>
                <w:color w:val="000000"/>
                <w:sz w:val="22"/>
                <w:szCs w:val="22"/>
                <w:lang w:eastAsia="en-US"/>
              </w:rPr>
              <w:t>repoznaje i povezuje grafijske i zvučne slike riječi i jednostavnih fraza.</w:t>
            </w:r>
          </w:p>
          <w:p w:rsidR="0029247C" w:rsidRPr="00C53AD1" w:rsidRDefault="006845D1" w:rsidP="006845D1">
            <w:pPr>
              <w:pStyle w:val="Default"/>
              <w:rPr>
                <w:rFonts w:asciiTheme="minorHAnsi" w:hAnsiTheme="minorHAnsi" w:cstheme="minorHAnsi"/>
                <w:b/>
              </w:rPr>
            </w:pPr>
            <w:r>
              <w:rPr>
                <w:rFonts w:asciiTheme="minorHAnsi" w:hAnsiTheme="minorHAnsi" w:cstheme="minorHAnsi"/>
                <w:sz w:val="22"/>
                <w:szCs w:val="22"/>
              </w:rPr>
              <w:t>Djelomično p</w:t>
            </w:r>
            <w:r w:rsidRPr="00C41B8C">
              <w:rPr>
                <w:rFonts w:asciiTheme="minorHAnsi" w:hAnsiTheme="minorHAnsi" w:cstheme="minorHAnsi"/>
                <w:sz w:val="22"/>
                <w:szCs w:val="22"/>
              </w:rPr>
              <w:t>ovezuje zvučnu sliku riječi sa značenjem.</w:t>
            </w:r>
            <w:r>
              <w:rPr>
                <w:rFonts w:asciiTheme="minorHAnsi" w:hAnsiTheme="minorHAnsi" w:cstheme="minorHAnsi"/>
                <w:sz w:val="22"/>
                <w:szCs w:val="22"/>
              </w:rPr>
              <w:t>razgovijetno.</w:t>
            </w:r>
          </w:p>
        </w:tc>
        <w:tc>
          <w:tcPr>
            <w:tcW w:w="2844" w:type="dxa"/>
          </w:tcPr>
          <w:p w:rsidR="006845D1" w:rsidRPr="00033739" w:rsidRDefault="006845D1" w:rsidP="006845D1">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slušne </w:t>
            </w:r>
            <w:r w:rsidRPr="00033739">
              <w:rPr>
                <w:rFonts w:asciiTheme="minorHAnsi" w:eastAsiaTheme="minorHAnsi" w:hAnsiTheme="minorHAnsi" w:cstheme="minorHAnsi"/>
                <w:color w:val="000000"/>
                <w:sz w:val="22"/>
                <w:szCs w:val="22"/>
                <w:lang w:eastAsia="en-US"/>
              </w:rPr>
              <w:t>tekstove povezane s neposrednim okružjem i popraćene vizualnim sadržajima.</w:t>
            </w:r>
          </w:p>
          <w:p w:rsidR="006845D1" w:rsidRDefault="006845D1" w:rsidP="006845D1">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uz pomoć reagira na slušne poticaje. </w:t>
            </w:r>
          </w:p>
          <w:p w:rsidR="006845D1" w:rsidRDefault="006845D1" w:rsidP="006845D1">
            <w:pPr>
              <w:spacing w:after="48"/>
              <w:textAlignment w:val="baseline"/>
              <w:rPr>
                <w:rFonts w:asciiTheme="minorHAnsi" w:hAnsiTheme="minorHAnsi" w:cstheme="minorHAnsi"/>
                <w:sz w:val="22"/>
                <w:szCs w:val="22"/>
              </w:rPr>
            </w:pPr>
            <w:r>
              <w:rPr>
                <w:rFonts w:asciiTheme="minorHAnsi" w:hAnsiTheme="minorHAnsi" w:cstheme="minorHAnsi"/>
                <w:sz w:val="22"/>
                <w:szCs w:val="22"/>
              </w:rPr>
              <w:t>Uz pomoć r</w:t>
            </w:r>
            <w:r w:rsidRPr="00C53AD1">
              <w:rPr>
                <w:rFonts w:asciiTheme="minorHAnsi" w:hAnsiTheme="minorHAnsi" w:cstheme="minorHAnsi"/>
                <w:sz w:val="22"/>
                <w:szCs w:val="22"/>
              </w:rPr>
              <w:t xml:space="preserve">azumije sadržaje izgovorene </w:t>
            </w:r>
            <w:r>
              <w:rPr>
                <w:rFonts w:asciiTheme="minorHAnsi" w:hAnsiTheme="minorHAnsi" w:cstheme="minorHAnsi"/>
                <w:sz w:val="22"/>
                <w:szCs w:val="22"/>
              </w:rPr>
              <w:t>polako,</w:t>
            </w:r>
            <w:r w:rsidRPr="00C53AD1">
              <w:rPr>
                <w:rFonts w:asciiTheme="minorHAnsi" w:hAnsiTheme="minorHAnsi" w:cstheme="minorHAnsi"/>
                <w:sz w:val="22"/>
                <w:szCs w:val="22"/>
              </w:rPr>
              <w:t xml:space="preserve"> jasno i </w:t>
            </w:r>
            <w:r>
              <w:rPr>
                <w:rFonts w:asciiTheme="minorHAnsi" w:hAnsiTheme="minorHAnsi" w:cstheme="minorHAnsi"/>
                <w:sz w:val="22"/>
                <w:szCs w:val="22"/>
              </w:rPr>
              <w:t>razgovijetno.</w:t>
            </w:r>
          </w:p>
          <w:p w:rsidR="006845D1" w:rsidRPr="00C41B8C" w:rsidRDefault="006845D1" w:rsidP="006845D1">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u</w:t>
            </w:r>
            <w:r w:rsidRPr="00C41B8C">
              <w:rPr>
                <w:rFonts w:asciiTheme="minorHAnsi" w:eastAsiaTheme="minorHAnsi" w:hAnsiTheme="minorHAnsi" w:cstheme="minorHAnsi"/>
                <w:color w:val="000000"/>
                <w:sz w:val="22"/>
                <w:szCs w:val="22"/>
                <w:lang w:eastAsia="en-US"/>
              </w:rPr>
              <w:t>očava osnovne posebnosti izgovora i intonacije njemačkoga jezika.</w:t>
            </w:r>
          </w:p>
          <w:p w:rsidR="006845D1" w:rsidRPr="00C41B8C" w:rsidRDefault="006845D1" w:rsidP="006845D1">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p</w:t>
            </w:r>
            <w:r w:rsidRPr="00C41B8C">
              <w:rPr>
                <w:rFonts w:asciiTheme="minorHAnsi" w:eastAsiaTheme="minorHAnsi" w:hAnsiTheme="minorHAnsi" w:cstheme="minorHAnsi"/>
                <w:color w:val="000000"/>
                <w:sz w:val="22"/>
                <w:szCs w:val="22"/>
                <w:lang w:eastAsia="en-US"/>
              </w:rPr>
              <w:t>repoznaje i povezuje grafijske i zvučne slike riječi i jednostavnih fraza.</w:t>
            </w:r>
          </w:p>
          <w:p w:rsidR="0029247C" w:rsidRPr="00C53AD1" w:rsidRDefault="006845D1" w:rsidP="006845D1">
            <w:pPr>
              <w:pStyle w:val="Default"/>
              <w:rPr>
                <w:rFonts w:asciiTheme="minorHAnsi" w:hAnsiTheme="minorHAnsi" w:cstheme="minorHAnsi"/>
                <w:b/>
              </w:rPr>
            </w:pPr>
            <w:r>
              <w:rPr>
                <w:rFonts w:asciiTheme="minorHAnsi" w:hAnsiTheme="minorHAnsi" w:cstheme="minorHAnsi"/>
                <w:sz w:val="22"/>
                <w:szCs w:val="22"/>
              </w:rPr>
              <w:t>Uz pomoć p</w:t>
            </w:r>
            <w:r w:rsidRPr="00C41B8C">
              <w:rPr>
                <w:rFonts w:asciiTheme="minorHAnsi" w:hAnsiTheme="minorHAnsi" w:cstheme="minorHAnsi"/>
                <w:sz w:val="22"/>
                <w:szCs w:val="22"/>
              </w:rPr>
              <w:t>ovezuje zvučnu sliku riječi sa značenjem.</w:t>
            </w:r>
            <w:r>
              <w:rPr>
                <w:rFonts w:asciiTheme="minorHAnsi" w:hAnsiTheme="minorHAnsi" w:cstheme="minorHAnsi"/>
                <w:sz w:val="22"/>
                <w:szCs w:val="22"/>
              </w:rPr>
              <w:t>razgovijetno.</w:t>
            </w:r>
          </w:p>
        </w:tc>
      </w:tr>
      <w:tr w:rsidR="0029247C" w:rsidRPr="00C53AD1" w:rsidTr="000871FA">
        <w:tc>
          <w:tcPr>
            <w:tcW w:w="2844" w:type="dxa"/>
          </w:tcPr>
          <w:p w:rsidR="0029247C" w:rsidRPr="00C53AD1" w:rsidRDefault="0029247C" w:rsidP="000871FA">
            <w:pPr>
              <w:pStyle w:val="Default"/>
              <w:rPr>
                <w:rFonts w:asciiTheme="minorHAnsi" w:hAnsiTheme="minorHAnsi" w:cstheme="minorHAnsi"/>
                <w:i/>
              </w:rPr>
            </w:pPr>
            <w:r w:rsidRPr="00C53AD1">
              <w:rPr>
                <w:rFonts w:asciiTheme="minorHAnsi" w:hAnsiTheme="minorHAnsi" w:cstheme="minorHAnsi"/>
                <w:i/>
                <w:sz w:val="22"/>
                <w:szCs w:val="22"/>
              </w:rPr>
              <w:t>ČITANJE S RAZUMIJEVANJEM</w:t>
            </w:r>
          </w:p>
        </w:tc>
        <w:tc>
          <w:tcPr>
            <w:tcW w:w="2844" w:type="dxa"/>
          </w:tcPr>
          <w:p w:rsidR="00A61F89" w:rsidRPr="00033739" w:rsidRDefault="00A61F89" w:rsidP="00A61F89">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 xml:space="preserve">tekstove povezane s neposrednim </w:t>
            </w:r>
            <w:r w:rsidRPr="00033739">
              <w:rPr>
                <w:rFonts w:asciiTheme="minorHAnsi" w:eastAsiaTheme="minorHAnsi" w:hAnsiTheme="minorHAnsi" w:cstheme="minorHAnsi"/>
                <w:color w:val="000000"/>
                <w:sz w:val="22"/>
                <w:szCs w:val="22"/>
                <w:lang w:eastAsia="en-US"/>
              </w:rPr>
              <w:lastRenderedPageBreak/>
              <w:t>okružjem i popraćene vizualnim sadržajima.</w:t>
            </w:r>
          </w:p>
          <w:p w:rsidR="00A61F89" w:rsidRDefault="00A61F89" w:rsidP="00A61F89">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samostalno reagira na pisane /slikovne poticaje. </w:t>
            </w:r>
          </w:p>
          <w:p w:rsidR="0029247C" w:rsidRPr="00366F6F" w:rsidRDefault="00A61F89" w:rsidP="00A61F89">
            <w:pPr>
              <w:spacing w:after="48"/>
              <w:textAlignment w:val="baseline"/>
              <w:rPr>
                <w:rFonts w:asciiTheme="minorHAnsi" w:eastAsiaTheme="minorHAnsi" w:hAnsiTheme="minorHAnsi" w:cstheme="minorHAnsi"/>
                <w:color w:val="FF0000"/>
                <w:sz w:val="22"/>
                <w:szCs w:val="22"/>
                <w:lang w:eastAsia="en-US"/>
              </w:rPr>
            </w:pPr>
            <w:r w:rsidRPr="00C41B8C">
              <w:rPr>
                <w:rFonts w:asciiTheme="minorHAnsi" w:eastAsiaTheme="minorHAnsi" w:hAnsiTheme="minorHAnsi" w:cstheme="minorHAnsi"/>
                <w:color w:val="000000"/>
                <w:sz w:val="22"/>
                <w:szCs w:val="22"/>
                <w:lang w:eastAsia="en-US"/>
              </w:rPr>
              <w:t xml:space="preserve">Povezuje </w:t>
            </w:r>
            <w:r>
              <w:rPr>
                <w:rFonts w:asciiTheme="minorHAnsi" w:eastAsiaTheme="minorHAnsi" w:hAnsiTheme="minorHAnsi" w:cstheme="minorHAnsi"/>
                <w:color w:val="000000"/>
                <w:sz w:val="22"/>
                <w:szCs w:val="22"/>
                <w:lang w:eastAsia="en-US"/>
              </w:rPr>
              <w:t>grafijsku</w:t>
            </w:r>
            <w:r w:rsidRPr="00C41B8C">
              <w:rPr>
                <w:rFonts w:asciiTheme="minorHAnsi" w:eastAsiaTheme="minorHAnsi" w:hAnsiTheme="minorHAnsi" w:cstheme="minorHAnsi"/>
                <w:color w:val="000000"/>
                <w:sz w:val="22"/>
                <w:szCs w:val="22"/>
                <w:lang w:eastAsia="en-US"/>
              </w:rPr>
              <w:t xml:space="preserve"> sliku riječi sa značenjem.</w:t>
            </w:r>
          </w:p>
        </w:tc>
        <w:tc>
          <w:tcPr>
            <w:tcW w:w="2844" w:type="dxa"/>
          </w:tcPr>
          <w:p w:rsidR="00596D7A" w:rsidRPr="00033739" w:rsidRDefault="00596D7A" w:rsidP="00596D7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 xml:space="preserve">tekstove povezane s neposrednim </w:t>
            </w:r>
            <w:r w:rsidRPr="00033739">
              <w:rPr>
                <w:rFonts w:asciiTheme="minorHAnsi" w:eastAsiaTheme="minorHAnsi" w:hAnsiTheme="minorHAnsi" w:cstheme="minorHAnsi"/>
                <w:color w:val="000000"/>
                <w:sz w:val="22"/>
                <w:szCs w:val="22"/>
                <w:lang w:eastAsia="en-US"/>
              </w:rPr>
              <w:lastRenderedPageBreak/>
              <w:t>okružjem i popraćene vizualnim sadržajima.</w:t>
            </w:r>
          </w:p>
          <w:p w:rsidR="00596D7A" w:rsidRDefault="00596D7A" w:rsidP="00596D7A">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uglavnom samostalno reagira na pisane /slikovne poticaje. </w:t>
            </w:r>
          </w:p>
          <w:p w:rsidR="0029247C" w:rsidRPr="00366F6F" w:rsidRDefault="00596D7A" w:rsidP="00596D7A">
            <w:pPr>
              <w:pStyle w:val="Default"/>
              <w:rPr>
                <w:rFonts w:asciiTheme="minorHAnsi" w:hAnsiTheme="minorHAnsi" w:cstheme="minorHAnsi"/>
                <w:b/>
              </w:rPr>
            </w:pPr>
            <w:r>
              <w:rPr>
                <w:rFonts w:asciiTheme="minorHAnsi" w:hAnsiTheme="minorHAnsi" w:cstheme="minorHAnsi"/>
                <w:sz w:val="22"/>
                <w:szCs w:val="22"/>
              </w:rPr>
              <w:t>Uglavnom p</w:t>
            </w:r>
            <w:r w:rsidRPr="00C41B8C">
              <w:rPr>
                <w:rFonts w:asciiTheme="minorHAnsi" w:hAnsiTheme="minorHAnsi" w:cstheme="minorHAnsi"/>
                <w:sz w:val="22"/>
                <w:szCs w:val="22"/>
              </w:rPr>
              <w:t xml:space="preserve">ovezuje </w:t>
            </w:r>
            <w:r>
              <w:rPr>
                <w:rFonts w:asciiTheme="minorHAnsi" w:hAnsiTheme="minorHAnsi" w:cstheme="minorHAnsi"/>
                <w:sz w:val="22"/>
                <w:szCs w:val="22"/>
              </w:rPr>
              <w:t>grafijsku</w:t>
            </w:r>
            <w:r w:rsidRPr="00C41B8C">
              <w:rPr>
                <w:rFonts w:asciiTheme="minorHAnsi" w:hAnsiTheme="minorHAnsi" w:cstheme="minorHAnsi"/>
                <w:sz w:val="22"/>
                <w:szCs w:val="22"/>
              </w:rPr>
              <w:t xml:space="preserve"> sliku riječi sa značenjem.</w:t>
            </w:r>
          </w:p>
        </w:tc>
        <w:tc>
          <w:tcPr>
            <w:tcW w:w="2844" w:type="dxa"/>
          </w:tcPr>
          <w:p w:rsidR="00596D7A" w:rsidRPr="00033739" w:rsidRDefault="00596D7A" w:rsidP="00596D7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 xml:space="preserve">tekstove povezane s </w:t>
            </w:r>
            <w:r w:rsidRPr="00033739">
              <w:rPr>
                <w:rFonts w:asciiTheme="minorHAnsi" w:eastAsiaTheme="minorHAnsi" w:hAnsiTheme="minorHAnsi" w:cstheme="minorHAnsi"/>
                <w:color w:val="000000"/>
                <w:sz w:val="22"/>
                <w:szCs w:val="22"/>
                <w:lang w:eastAsia="en-US"/>
              </w:rPr>
              <w:lastRenderedPageBreak/>
              <w:t>neposrednim okružjem i popraćene vizualnim sadržajima.</w:t>
            </w:r>
          </w:p>
          <w:p w:rsidR="00596D7A" w:rsidRDefault="00596D7A" w:rsidP="00596D7A">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djelomično reagira na pisane /slikovne poticaje. </w:t>
            </w:r>
          </w:p>
          <w:p w:rsidR="0029247C" w:rsidRPr="00366F6F" w:rsidRDefault="00596D7A" w:rsidP="00596D7A">
            <w:pPr>
              <w:spacing w:after="48"/>
              <w:textAlignment w:val="baseline"/>
              <w:rPr>
                <w:rFonts w:asciiTheme="minorHAnsi" w:hAnsiTheme="minorHAnsi" w:cstheme="minorHAnsi"/>
                <w:b/>
              </w:rPr>
            </w:pPr>
            <w:r>
              <w:rPr>
                <w:rFonts w:asciiTheme="minorHAnsi" w:hAnsiTheme="minorHAnsi" w:cstheme="minorHAnsi"/>
                <w:sz w:val="22"/>
                <w:szCs w:val="22"/>
              </w:rPr>
              <w:t>Djelomično p</w:t>
            </w:r>
            <w:r w:rsidRPr="00C41B8C">
              <w:rPr>
                <w:rFonts w:asciiTheme="minorHAnsi" w:eastAsiaTheme="minorHAnsi" w:hAnsiTheme="minorHAnsi" w:cstheme="minorHAnsi"/>
                <w:color w:val="000000"/>
                <w:sz w:val="22"/>
                <w:szCs w:val="22"/>
                <w:lang w:eastAsia="en-US"/>
              </w:rPr>
              <w:t xml:space="preserve">ovezuje </w:t>
            </w:r>
            <w:r>
              <w:rPr>
                <w:rFonts w:asciiTheme="minorHAnsi" w:eastAsiaTheme="minorHAnsi" w:hAnsiTheme="minorHAnsi" w:cstheme="minorHAnsi"/>
                <w:color w:val="000000"/>
                <w:sz w:val="22"/>
                <w:szCs w:val="22"/>
                <w:lang w:eastAsia="en-US"/>
              </w:rPr>
              <w:t>grafijsku</w:t>
            </w:r>
            <w:r w:rsidRPr="00C41B8C">
              <w:rPr>
                <w:rFonts w:asciiTheme="minorHAnsi" w:eastAsiaTheme="minorHAnsi" w:hAnsiTheme="minorHAnsi" w:cstheme="minorHAnsi"/>
                <w:color w:val="000000"/>
                <w:sz w:val="22"/>
                <w:szCs w:val="22"/>
                <w:lang w:eastAsia="en-US"/>
              </w:rPr>
              <w:t xml:space="preserve"> sliku riječi sa značenjem.</w:t>
            </w:r>
          </w:p>
        </w:tc>
        <w:tc>
          <w:tcPr>
            <w:tcW w:w="2844" w:type="dxa"/>
          </w:tcPr>
          <w:p w:rsidR="00596D7A" w:rsidRPr="00033739" w:rsidRDefault="00596D7A" w:rsidP="00596D7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pomoć r</w:t>
            </w:r>
            <w:r w:rsidRPr="00033739">
              <w:rPr>
                <w:rFonts w:asciiTheme="minorHAnsi" w:eastAsiaTheme="minorHAnsi" w:hAnsiTheme="minorHAnsi" w:cstheme="minorHAnsi"/>
                <w:color w:val="000000"/>
                <w:sz w:val="22"/>
                <w:szCs w:val="22"/>
                <w:lang w:eastAsia="en-US"/>
              </w:rPr>
              <w:t xml:space="preserve">azumije </w:t>
            </w:r>
            <w:r>
              <w:rPr>
                <w:rFonts w:asciiTheme="minorHAnsi" w:eastAsiaTheme="minorHAnsi" w:hAnsiTheme="minorHAnsi" w:cstheme="minorHAnsi"/>
                <w:color w:val="000000"/>
                <w:sz w:val="22"/>
                <w:szCs w:val="22"/>
                <w:lang w:eastAsia="en-US"/>
              </w:rPr>
              <w:t xml:space="preserve">rečenice i </w:t>
            </w:r>
            <w:r w:rsidRPr="00033739">
              <w:rPr>
                <w:rFonts w:asciiTheme="minorHAnsi" w:eastAsiaTheme="minorHAnsi" w:hAnsiTheme="minorHAnsi" w:cstheme="minorHAnsi"/>
                <w:color w:val="000000"/>
                <w:sz w:val="22"/>
                <w:szCs w:val="22"/>
                <w:lang w:eastAsia="en-US"/>
              </w:rPr>
              <w:t xml:space="preserve">konkretne, vrlo kratke i vrlo jednostavne, autentične i prilagođene </w:t>
            </w:r>
            <w:r>
              <w:rPr>
                <w:rFonts w:asciiTheme="minorHAnsi" w:eastAsiaTheme="minorHAnsi" w:hAnsiTheme="minorHAnsi" w:cstheme="minorHAnsi"/>
                <w:color w:val="000000"/>
                <w:sz w:val="22"/>
                <w:szCs w:val="22"/>
                <w:lang w:eastAsia="en-US"/>
              </w:rPr>
              <w:t xml:space="preserve">pisane </w:t>
            </w:r>
            <w:r w:rsidRPr="00033739">
              <w:rPr>
                <w:rFonts w:asciiTheme="minorHAnsi" w:eastAsiaTheme="minorHAnsi" w:hAnsiTheme="minorHAnsi" w:cstheme="minorHAnsi"/>
                <w:color w:val="000000"/>
                <w:sz w:val="22"/>
                <w:szCs w:val="22"/>
                <w:lang w:eastAsia="en-US"/>
              </w:rPr>
              <w:t xml:space="preserve">tekstove povezane s neposrednim </w:t>
            </w:r>
            <w:r w:rsidRPr="00033739">
              <w:rPr>
                <w:rFonts w:asciiTheme="minorHAnsi" w:eastAsiaTheme="minorHAnsi" w:hAnsiTheme="minorHAnsi" w:cstheme="minorHAnsi"/>
                <w:color w:val="000000"/>
                <w:sz w:val="22"/>
                <w:szCs w:val="22"/>
                <w:lang w:eastAsia="en-US"/>
              </w:rPr>
              <w:lastRenderedPageBreak/>
              <w:t>okružjem i popraćene vizualnim sadržajima.</w:t>
            </w:r>
          </w:p>
          <w:p w:rsidR="00596D7A" w:rsidRDefault="00596D7A" w:rsidP="00596D7A">
            <w:pPr>
              <w:spacing w:after="48"/>
              <w:textAlignment w:val="baseline"/>
              <w:rPr>
                <w:rFonts w:asciiTheme="minorHAnsi" w:eastAsiaTheme="minorHAnsi" w:hAnsiTheme="minorHAnsi" w:cstheme="minorHAnsi"/>
                <w:color w:val="000000"/>
                <w:sz w:val="22"/>
                <w:szCs w:val="22"/>
                <w:lang w:eastAsia="en-US"/>
              </w:rPr>
            </w:pPr>
            <w:r w:rsidRPr="00B807EA">
              <w:rPr>
                <w:rFonts w:asciiTheme="minorHAnsi" w:eastAsiaTheme="minorHAnsi" w:hAnsiTheme="minorHAnsi" w:cstheme="minorHAnsi"/>
                <w:color w:val="000000"/>
                <w:sz w:val="22"/>
                <w:szCs w:val="22"/>
                <w:lang w:eastAsia="en-US"/>
              </w:rPr>
              <w:t xml:space="preserve">Verbalno i neverbalno </w:t>
            </w:r>
            <w:r>
              <w:rPr>
                <w:rFonts w:asciiTheme="minorHAnsi" w:eastAsiaTheme="minorHAnsi" w:hAnsiTheme="minorHAnsi" w:cstheme="minorHAnsi"/>
                <w:color w:val="000000"/>
                <w:sz w:val="22"/>
                <w:szCs w:val="22"/>
                <w:lang w:eastAsia="en-US"/>
              </w:rPr>
              <w:t xml:space="preserve">uz pomoć reagira na pisane /slikovne poticaje. </w:t>
            </w:r>
          </w:p>
          <w:p w:rsidR="0029247C" w:rsidRPr="00366F6F" w:rsidRDefault="00596D7A" w:rsidP="00596D7A">
            <w:pPr>
              <w:spacing w:after="48"/>
              <w:textAlignment w:val="baseline"/>
              <w:rPr>
                <w:rFonts w:asciiTheme="minorHAnsi" w:hAnsiTheme="minorHAnsi" w:cstheme="minorHAnsi"/>
                <w:b/>
              </w:rPr>
            </w:pPr>
            <w:bookmarkStart w:id="0" w:name="_GoBack"/>
            <w:bookmarkEnd w:id="0"/>
            <w:r>
              <w:rPr>
                <w:rFonts w:asciiTheme="minorHAnsi" w:hAnsiTheme="minorHAnsi" w:cstheme="minorHAnsi"/>
                <w:sz w:val="22"/>
                <w:szCs w:val="22"/>
              </w:rPr>
              <w:t>Uz pomoć p</w:t>
            </w:r>
            <w:r w:rsidRPr="00C41B8C">
              <w:rPr>
                <w:rFonts w:asciiTheme="minorHAnsi" w:eastAsiaTheme="minorHAnsi" w:hAnsiTheme="minorHAnsi" w:cstheme="minorHAnsi"/>
                <w:color w:val="000000"/>
                <w:sz w:val="22"/>
                <w:szCs w:val="22"/>
                <w:lang w:eastAsia="en-US"/>
              </w:rPr>
              <w:t xml:space="preserve">ovezuje </w:t>
            </w:r>
            <w:r>
              <w:rPr>
                <w:rFonts w:asciiTheme="minorHAnsi" w:eastAsiaTheme="minorHAnsi" w:hAnsiTheme="minorHAnsi" w:cstheme="minorHAnsi"/>
                <w:color w:val="000000"/>
                <w:sz w:val="22"/>
                <w:szCs w:val="22"/>
                <w:lang w:eastAsia="en-US"/>
              </w:rPr>
              <w:t>grafijsku</w:t>
            </w:r>
            <w:r w:rsidRPr="00C41B8C">
              <w:rPr>
                <w:rFonts w:asciiTheme="minorHAnsi" w:eastAsiaTheme="minorHAnsi" w:hAnsiTheme="minorHAnsi" w:cstheme="minorHAnsi"/>
                <w:color w:val="000000"/>
                <w:sz w:val="22"/>
                <w:szCs w:val="22"/>
                <w:lang w:eastAsia="en-US"/>
              </w:rPr>
              <w:t xml:space="preserve"> sliku riječi sa značenjem</w:t>
            </w:r>
          </w:p>
        </w:tc>
      </w:tr>
      <w:tr w:rsidR="0029247C" w:rsidRPr="00C53AD1" w:rsidTr="000871FA">
        <w:tc>
          <w:tcPr>
            <w:tcW w:w="2844" w:type="dxa"/>
          </w:tcPr>
          <w:p w:rsidR="0029247C" w:rsidRPr="00C53AD1" w:rsidRDefault="0029247C" w:rsidP="000871FA">
            <w:pPr>
              <w:pStyle w:val="Default"/>
              <w:rPr>
                <w:rFonts w:asciiTheme="minorHAnsi" w:hAnsiTheme="minorHAnsi" w:cstheme="minorHAnsi"/>
                <w:i/>
              </w:rPr>
            </w:pPr>
            <w:r w:rsidRPr="00C53AD1">
              <w:rPr>
                <w:rFonts w:asciiTheme="minorHAnsi" w:hAnsiTheme="minorHAnsi" w:cstheme="minorHAnsi"/>
                <w:i/>
                <w:sz w:val="22"/>
                <w:szCs w:val="22"/>
              </w:rPr>
              <w:lastRenderedPageBreak/>
              <w:t>GOVORENJE</w:t>
            </w:r>
          </w:p>
        </w:tc>
        <w:tc>
          <w:tcPr>
            <w:tcW w:w="2844" w:type="dxa"/>
          </w:tcPr>
          <w:p w:rsidR="003B6369" w:rsidRDefault="0029247C" w:rsidP="000871FA">
            <w:pPr>
              <w:spacing w:after="48"/>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Tečno </w:t>
            </w:r>
            <w:r w:rsidR="003B6369">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sidR="003B6369">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rsidR="003B6369" w:rsidRDefault="009F10F6" w:rsidP="003B6369">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Točno p</w:t>
            </w:r>
            <w:r w:rsidR="003B6369"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rsidR="009F10F6" w:rsidRPr="00366F6F" w:rsidRDefault="009F10F6" w:rsidP="009F10F6">
            <w:pPr>
              <w:spacing w:after="48"/>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Samostalno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sidR="00D320FF">
              <w:rPr>
                <w:rFonts w:asciiTheme="minorHAnsi" w:eastAsiaTheme="minorHAnsi" w:hAnsiTheme="minorHAnsi" w:cstheme="minorHAnsi"/>
                <w:color w:val="000000"/>
                <w:sz w:val="22"/>
                <w:szCs w:val="22"/>
                <w:lang w:eastAsia="en-US"/>
              </w:rPr>
              <w:t xml:space="preserve">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rsidR="0029247C" w:rsidRPr="00366F6F" w:rsidRDefault="0029247C" w:rsidP="000871FA">
            <w:pPr>
              <w:spacing w:after="48"/>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Samostalno </w:t>
            </w:r>
            <w:r w:rsidR="009F10F6">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sidR="009F10F6">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sidR="009F10F6">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rsidR="0029247C" w:rsidRDefault="009F10F6" w:rsidP="000871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Točno ponavlja</w:t>
            </w:r>
            <w:r w:rsidR="0029247C"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w:t>
            </w:r>
            <w:r>
              <w:rPr>
                <w:rFonts w:asciiTheme="minorHAnsi" w:eastAsiaTheme="minorHAnsi" w:hAnsiTheme="minorHAnsi" w:cstheme="minorHAnsi"/>
                <w:color w:val="000000"/>
                <w:sz w:val="22"/>
                <w:szCs w:val="22"/>
                <w:lang w:eastAsia="en-US"/>
              </w:rPr>
              <w:lastRenderedPageBreak/>
              <w:t>obrasce.</w:t>
            </w:r>
          </w:p>
          <w:p w:rsidR="009F10F6" w:rsidRPr="009F10F6" w:rsidRDefault="00D320FF" w:rsidP="009F10F6">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o</w:t>
            </w:r>
            <w:r w:rsidR="009F10F6" w:rsidRPr="009F10F6">
              <w:rPr>
                <w:rFonts w:asciiTheme="minorHAnsi" w:eastAsiaTheme="minorHAnsi" w:hAnsiTheme="minorHAnsi" w:cstheme="minorHAnsi"/>
                <w:color w:val="000000"/>
                <w:sz w:val="22"/>
                <w:szCs w:val="22"/>
                <w:lang w:eastAsia="en-US"/>
              </w:rPr>
              <w:t>blikuje i izgovara kratke, uvježbane rečenice radi razmjene informacija.</w:t>
            </w:r>
          </w:p>
          <w:p w:rsidR="0029247C" w:rsidRPr="00366F6F" w:rsidRDefault="0029247C" w:rsidP="000871FA">
            <w:pPr>
              <w:spacing w:after="48"/>
              <w:textAlignment w:val="baseline"/>
              <w:rPr>
                <w:rFonts w:asciiTheme="minorHAnsi" w:eastAsiaTheme="minorHAnsi" w:hAnsiTheme="minorHAnsi" w:cstheme="minorHAnsi"/>
                <w:color w:val="000000"/>
                <w:sz w:val="22"/>
                <w:szCs w:val="22"/>
                <w:lang w:eastAsia="en-US"/>
              </w:rPr>
            </w:pPr>
            <w:r w:rsidRPr="00366F6F">
              <w:rPr>
                <w:rFonts w:asciiTheme="minorHAnsi" w:eastAsiaTheme="minorHAnsi" w:hAnsiTheme="minorHAnsi" w:cstheme="minorHAnsi"/>
                <w:color w:val="000000"/>
                <w:sz w:val="22"/>
                <w:szCs w:val="22"/>
                <w:lang w:eastAsia="en-US"/>
              </w:rPr>
              <w:t xml:space="preserve">Samostalno postavlja </w:t>
            </w:r>
            <w:r w:rsidR="009F10F6">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rsidR="0029247C" w:rsidRPr="00366F6F" w:rsidRDefault="00D320FF" w:rsidP="000871FA">
            <w:pPr>
              <w:pStyle w:val="Default"/>
              <w:rPr>
                <w:rFonts w:asciiTheme="minorHAnsi" w:hAnsiTheme="minorHAnsi" w:cstheme="minorHAnsi"/>
                <w:sz w:val="22"/>
                <w:szCs w:val="22"/>
              </w:rPr>
            </w:pPr>
            <w:r>
              <w:rPr>
                <w:rFonts w:asciiTheme="minorHAnsi" w:hAnsiTheme="minorHAnsi" w:cstheme="minorHAnsi"/>
                <w:sz w:val="22"/>
                <w:szCs w:val="22"/>
              </w:rPr>
              <w:t>Samostalno s</w:t>
            </w:r>
            <w:r w:rsidR="0029247C" w:rsidRPr="00366F6F">
              <w:rPr>
                <w:rFonts w:asciiTheme="minorHAnsi" w:hAnsiTheme="minorHAnsi" w:cstheme="minorHAnsi"/>
                <w:sz w:val="22"/>
                <w:szCs w:val="22"/>
              </w:rPr>
              <w:t>udjeluje</w:t>
            </w:r>
            <w:r w:rsidR="009F10F6">
              <w:rPr>
                <w:rFonts w:asciiTheme="minorHAnsi" w:hAnsiTheme="minorHAnsi" w:cstheme="minorHAnsi"/>
                <w:sz w:val="22"/>
                <w:szCs w:val="22"/>
              </w:rPr>
              <w:t xml:space="preserve"> </w:t>
            </w:r>
            <w:r w:rsidR="0029247C" w:rsidRPr="00366F6F">
              <w:rPr>
                <w:rFonts w:asciiTheme="minorHAnsi" w:hAnsiTheme="minorHAnsi" w:cstheme="minorHAnsi"/>
                <w:sz w:val="22"/>
                <w:szCs w:val="22"/>
              </w:rPr>
              <w:t xml:space="preserve">u </w:t>
            </w:r>
            <w:r w:rsidR="009F10F6">
              <w:rPr>
                <w:rFonts w:asciiTheme="minorHAnsi" w:hAnsiTheme="minorHAnsi" w:cstheme="minorHAnsi"/>
                <w:sz w:val="22"/>
                <w:szCs w:val="22"/>
              </w:rPr>
              <w:t xml:space="preserve">uvježbanim </w:t>
            </w:r>
            <w:r w:rsidR="0029247C" w:rsidRPr="00366F6F">
              <w:rPr>
                <w:rFonts w:asciiTheme="minorHAnsi" w:hAnsiTheme="minorHAnsi" w:cstheme="minorHAnsi"/>
                <w:sz w:val="22"/>
                <w:szCs w:val="22"/>
              </w:rPr>
              <w:t>kratkim dijalozima i igranju uloga.</w:t>
            </w:r>
          </w:p>
          <w:p w:rsidR="0029247C" w:rsidRPr="00366F6F" w:rsidRDefault="0029247C" w:rsidP="000871FA">
            <w:pPr>
              <w:pStyle w:val="Default"/>
              <w:rPr>
                <w:rFonts w:asciiTheme="minorHAnsi" w:hAnsiTheme="minorHAnsi" w:cstheme="minorHAnsi"/>
                <w:color w:val="FF0000"/>
                <w:sz w:val="22"/>
                <w:szCs w:val="22"/>
              </w:rPr>
            </w:pPr>
            <w:r w:rsidRPr="00366F6F">
              <w:rPr>
                <w:rFonts w:asciiTheme="minorHAnsi" w:hAnsiTheme="minorHAnsi" w:cstheme="minorHAnsi"/>
                <w:color w:val="FF0000"/>
                <w:sz w:val="22"/>
                <w:szCs w:val="22"/>
              </w:rPr>
              <w:t xml:space="preserve"> </w:t>
            </w:r>
          </w:p>
        </w:tc>
        <w:tc>
          <w:tcPr>
            <w:tcW w:w="2844" w:type="dxa"/>
          </w:tcPr>
          <w:p w:rsidR="00D320F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t</w:t>
            </w:r>
            <w:r w:rsidRPr="00366F6F">
              <w:rPr>
                <w:rFonts w:asciiTheme="minorHAnsi" w:eastAsiaTheme="minorHAnsi" w:hAnsiTheme="minorHAnsi" w:cstheme="minorHAnsi"/>
                <w:color w:val="000000"/>
                <w:sz w:val="22"/>
                <w:szCs w:val="22"/>
                <w:lang w:eastAsia="en-US"/>
              </w:rPr>
              <w:t xml:space="preserve">ečno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rsidR="00D320F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rsidR="00D320FF" w:rsidRPr="00366F6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uglavnom 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rsidR="00D320FF" w:rsidRPr="00366F6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rsidR="00D320F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rsidR="00D320FF" w:rsidRPr="009F10F6"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rsidR="00D320FF" w:rsidRPr="00366F6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366F6F">
              <w:rPr>
                <w:rFonts w:asciiTheme="minorHAnsi" w:eastAsiaTheme="minorHAnsi" w:hAnsiTheme="minorHAnsi" w:cstheme="minorHAnsi"/>
                <w:color w:val="000000"/>
                <w:sz w:val="22"/>
                <w:szCs w:val="22"/>
                <w:lang w:eastAsia="en-US"/>
              </w:rPr>
              <w:t xml:space="preserve">amostalno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rsidR="00D320FF" w:rsidRPr="00366F6F" w:rsidRDefault="00D320FF" w:rsidP="00D320FF">
            <w:pPr>
              <w:pStyle w:val="Default"/>
              <w:rPr>
                <w:rFonts w:asciiTheme="minorHAnsi" w:hAnsiTheme="minorHAnsi" w:cstheme="minorHAnsi"/>
                <w:sz w:val="22"/>
                <w:szCs w:val="22"/>
              </w:rPr>
            </w:pPr>
            <w:r>
              <w:rPr>
                <w:rFonts w:asciiTheme="minorHAnsi" w:hAnsiTheme="minorHAnsi" w:cstheme="minorHAnsi"/>
                <w:sz w:val="22"/>
                <w:szCs w:val="22"/>
              </w:rPr>
              <w:t>Uglavnom samostalno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kratkim dijalozima i igranju uloga.</w:t>
            </w:r>
          </w:p>
          <w:p w:rsidR="0029247C" w:rsidRPr="00366F6F" w:rsidRDefault="0029247C" w:rsidP="000871FA">
            <w:pPr>
              <w:pStyle w:val="Default"/>
              <w:rPr>
                <w:rFonts w:asciiTheme="minorHAnsi" w:hAnsiTheme="minorHAnsi" w:cstheme="minorHAnsi"/>
                <w:b/>
              </w:rPr>
            </w:pPr>
          </w:p>
        </w:tc>
        <w:tc>
          <w:tcPr>
            <w:tcW w:w="2844" w:type="dxa"/>
          </w:tcPr>
          <w:p w:rsidR="00D320F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t</w:t>
            </w:r>
            <w:r w:rsidRPr="00366F6F">
              <w:rPr>
                <w:rFonts w:asciiTheme="minorHAnsi" w:eastAsiaTheme="minorHAnsi" w:hAnsiTheme="minorHAnsi" w:cstheme="minorHAnsi"/>
                <w:color w:val="000000"/>
                <w:sz w:val="22"/>
                <w:szCs w:val="22"/>
                <w:lang w:eastAsia="en-US"/>
              </w:rPr>
              <w:t xml:space="preserve">ečno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rsidR="00D320F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rsidR="00D320FF" w:rsidRPr="00366F6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djelomično 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rsidR="00D320FF" w:rsidRPr="00366F6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w:t>
            </w:r>
            <w:r w:rsidRPr="00366F6F">
              <w:rPr>
                <w:rFonts w:asciiTheme="minorHAnsi" w:eastAsiaTheme="minorHAnsi" w:hAnsiTheme="minorHAnsi" w:cstheme="minorHAnsi"/>
                <w:color w:val="000000"/>
                <w:sz w:val="22"/>
                <w:szCs w:val="22"/>
                <w:lang w:eastAsia="en-US"/>
              </w:rPr>
              <w:t xml:space="preserve">amostalno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 xml:space="preserve">prema </w:t>
            </w:r>
            <w:r>
              <w:rPr>
                <w:rFonts w:asciiTheme="minorHAnsi" w:eastAsiaTheme="minorHAnsi" w:hAnsiTheme="minorHAnsi" w:cstheme="minorHAnsi"/>
                <w:color w:val="000000"/>
                <w:sz w:val="22"/>
                <w:szCs w:val="22"/>
                <w:lang w:eastAsia="en-US"/>
              </w:rPr>
              <w:lastRenderedPageBreak/>
              <w:t>predlošku</w:t>
            </w:r>
            <w:r w:rsidRPr="00366F6F">
              <w:rPr>
                <w:rFonts w:asciiTheme="minorHAnsi" w:eastAsiaTheme="minorHAnsi" w:hAnsiTheme="minorHAnsi" w:cstheme="minorHAnsi"/>
                <w:color w:val="000000"/>
                <w:sz w:val="22"/>
                <w:szCs w:val="22"/>
                <w:lang w:eastAsia="en-US"/>
              </w:rPr>
              <w:t>.</w:t>
            </w:r>
          </w:p>
          <w:p w:rsidR="00D320F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točno ponavlja</w:t>
            </w:r>
            <w:r w:rsidRPr="00366F6F">
              <w:rPr>
                <w:rFonts w:asciiTheme="minorHAnsi" w:eastAsiaTheme="minorHAnsi" w:hAnsiTheme="minorHAnsi" w:cstheme="minorHAnsi"/>
                <w:color w:val="000000"/>
                <w:sz w:val="22"/>
                <w:szCs w:val="22"/>
                <w:lang w:eastAsia="en-US"/>
              </w:rPr>
              <w:t xml:space="preserve"> naučene</w:t>
            </w:r>
            <w:r>
              <w:rPr>
                <w:rFonts w:asciiTheme="minorHAnsi" w:eastAsiaTheme="minorHAnsi" w:hAnsiTheme="minorHAnsi" w:cstheme="minorHAnsi"/>
                <w:color w:val="000000"/>
                <w:sz w:val="22"/>
                <w:szCs w:val="22"/>
                <w:lang w:eastAsia="en-US"/>
              </w:rPr>
              <w:t xml:space="preserve"> osnovne komunikacijske obrasce.</w:t>
            </w:r>
          </w:p>
          <w:p w:rsidR="00D320FF" w:rsidRPr="009F10F6"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samostalno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rsidR="00D320FF" w:rsidRPr="00366F6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w:t>
            </w:r>
            <w:r w:rsidRPr="00366F6F">
              <w:rPr>
                <w:rFonts w:asciiTheme="minorHAnsi" w:eastAsiaTheme="minorHAnsi" w:hAnsiTheme="minorHAnsi" w:cstheme="minorHAnsi"/>
                <w:color w:val="000000"/>
                <w:sz w:val="22"/>
                <w:szCs w:val="22"/>
                <w:lang w:eastAsia="en-US"/>
              </w:rPr>
              <w:t xml:space="preserve">amostalno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rsidR="0029247C" w:rsidRPr="00D320FF" w:rsidRDefault="00D320FF" w:rsidP="00D320FF">
            <w:pPr>
              <w:pStyle w:val="Default"/>
              <w:rPr>
                <w:rFonts w:asciiTheme="minorHAnsi" w:hAnsiTheme="minorHAnsi" w:cstheme="minorHAnsi"/>
                <w:sz w:val="22"/>
                <w:szCs w:val="22"/>
              </w:rPr>
            </w:pPr>
            <w:r>
              <w:rPr>
                <w:rFonts w:asciiTheme="minorHAnsi" w:hAnsiTheme="minorHAnsi" w:cstheme="minorHAnsi"/>
                <w:sz w:val="22"/>
                <w:szCs w:val="22"/>
              </w:rPr>
              <w:t>Djelomično samostalno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kratkim dijalozima i igranju uloga.</w:t>
            </w:r>
          </w:p>
        </w:tc>
        <w:tc>
          <w:tcPr>
            <w:tcW w:w="2844" w:type="dxa"/>
          </w:tcPr>
          <w:p w:rsidR="00D320F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veća zastajkivanja</w:t>
            </w:r>
            <w:r w:rsidRPr="00366F6F">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naglas </w:t>
            </w:r>
            <w:r w:rsidRPr="00366F6F">
              <w:rPr>
                <w:rFonts w:asciiTheme="minorHAnsi" w:eastAsiaTheme="minorHAnsi" w:hAnsiTheme="minorHAnsi" w:cstheme="minorHAnsi"/>
                <w:color w:val="000000"/>
                <w:sz w:val="22"/>
                <w:szCs w:val="22"/>
                <w:lang w:eastAsia="en-US"/>
              </w:rPr>
              <w:t xml:space="preserve">čita rečenice, vrlo kratke i vrlo jednostavne </w:t>
            </w:r>
            <w:r>
              <w:rPr>
                <w:rFonts w:asciiTheme="minorHAnsi" w:eastAsiaTheme="minorHAnsi" w:hAnsiTheme="minorHAnsi" w:cstheme="minorHAnsi"/>
                <w:color w:val="000000"/>
                <w:sz w:val="22"/>
                <w:szCs w:val="22"/>
                <w:lang w:eastAsia="en-US"/>
              </w:rPr>
              <w:t xml:space="preserve">poznate </w:t>
            </w:r>
            <w:r w:rsidRPr="00366F6F">
              <w:rPr>
                <w:rFonts w:asciiTheme="minorHAnsi" w:eastAsiaTheme="minorHAnsi" w:hAnsiTheme="minorHAnsi" w:cstheme="minorHAnsi"/>
                <w:color w:val="000000"/>
                <w:sz w:val="22"/>
                <w:szCs w:val="22"/>
                <w:lang w:eastAsia="en-US"/>
              </w:rPr>
              <w:t>tekstove oponašajući pravilan izgovor i intonaciju njemačkoga jezika.</w:t>
            </w:r>
          </w:p>
          <w:p w:rsidR="00D320F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netočno p</w:t>
            </w:r>
            <w:r w:rsidRPr="003B6369">
              <w:rPr>
                <w:rFonts w:asciiTheme="minorHAnsi" w:eastAsiaTheme="minorHAnsi" w:hAnsiTheme="minorHAnsi" w:cstheme="minorHAnsi"/>
                <w:color w:val="000000"/>
                <w:sz w:val="22"/>
                <w:szCs w:val="22"/>
                <w:lang w:eastAsia="en-US"/>
              </w:rPr>
              <w:t>onavlja kratke i vrlo jednostavne rečenice, brojalice i pjesmice prema zvučnome predlošku.</w:t>
            </w:r>
          </w:p>
          <w:p w:rsidR="00D320FF" w:rsidRPr="00366F6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366F6F">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imenuje i </w:t>
            </w:r>
            <w:r w:rsidRPr="00366F6F">
              <w:rPr>
                <w:rFonts w:asciiTheme="minorHAnsi" w:eastAsiaTheme="minorHAnsi" w:hAnsiTheme="minorHAnsi" w:cstheme="minorHAnsi"/>
                <w:color w:val="000000"/>
                <w:sz w:val="22"/>
                <w:szCs w:val="22"/>
                <w:lang w:eastAsia="en-US"/>
              </w:rPr>
              <w:t xml:space="preserve">opisuje </w:t>
            </w:r>
            <w:r w:rsidRPr="009F10F6">
              <w:rPr>
                <w:rFonts w:asciiTheme="minorHAnsi" w:eastAsiaTheme="minorHAnsi" w:hAnsiTheme="minorHAnsi" w:cstheme="minorHAnsi"/>
                <w:color w:val="000000"/>
                <w:sz w:val="22"/>
                <w:szCs w:val="22"/>
                <w:lang w:eastAsia="en-US"/>
              </w:rPr>
              <w:t xml:space="preserve">osobe, predmete, jednostavne radnje i situacije nizom od nekoliko kratkih i vrlo jednostavnih uvježbanih rečenica, </w:t>
            </w:r>
            <w:r w:rsidRPr="00366F6F">
              <w:rPr>
                <w:rFonts w:asciiTheme="minorHAnsi" w:eastAsiaTheme="minorHAnsi" w:hAnsiTheme="minorHAnsi" w:cstheme="minorHAnsi"/>
                <w:color w:val="000000"/>
                <w:sz w:val="22"/>
                <w:szCs w:val="22"/>
                <w:lang w:eastAsia="en-US"/>
              </w:rPr>
              <w:t xml:space="preserve">pri čemu </w:t>
            </w:r>
            <w:r>
              <w:rPr>
                <w:rFonts w:asciiTheme="minorHAnsi" w:eastAsiaTheme="minorHAnsi" w:hAnsiTheme="minorHAnsi" w:cstheme="minorHAnsi"/>
                <w:color w:val="000000"/>
                <w:sz w:val="22"/>
                <w:szCs w:val="22"/>
                <w:lang w:eastAsia="en-US"/>
              </w:rPr>
              <w:t xml:space="preserve">uglavnom netočno </w:t>
            </w:r>
            <w:r w:rsidRPr="00366F6F">
              <w:rPr>
                <w:rFonts w:asciiTheme="minorHAnsi" w:eastAsiaTheme="minorHAnsi" w:hAnsiTheme="minorHAnsi" w:cstheme="minorHAnsi"/>
                <w:color w:val="000000"/>
                <w:sz w:val="22"/>
                <w:szCs w:val="22"/>
                <w:lang w:eastAsia="en-US"/>
              </w:rPr>
              <w:t>upotrebljava osnovna, uvježbana jezična sredstva</w:t>
            </w:r>
            <w:r>
              <w:rPr>
                <w:rFonts w:asciiTheme="minorHAnsi" w:eastAsiaTheme="minorHAnsi" w:hAnsiTheme="minorHAnsi" w:cstheme="minorHAnsi"/>
                <w:color w:val="000000"/>
                <w:sz w:val="22"/>
                <w:szCs w:val="22"/>
                <w:lang w:eastAsia="en-US"/>
              </w:rPr>
              <w:t>.</w:t>
            </w:r>
            <w:r w:rsidRPr="00366F6F">
              <w:rPr>
                <w:rFonts w:asciiTheme="minorHAnsi" w:eastAsiaTheme="minorHAnsi" w:hAnsiTheme="minorHAnsi" w:cstheme="minorHAnsi"/>
                <w:color w:val="000000"/>
                <w:sz w:val="22"/>
                <w:szCs w:val="22"/>
                <w:lang w:eastAsia="en-US"/>
              </w:rPr>
              <w:t xml:space="preserve"> </w:t>
            </w:r>
          </w:p>
          <w:p w:rsidR="00D320FF" w:rsidRPr="00366F6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366F6F">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oblikuje i </w:t>
            </w:r>
            <w:r w:rsidRPr="00366F6F">
              <w:rPr>
                <w:rFonts w:asciiTheme="minorHAnsi" w:eastAsiaTheme="minorHAnsi" w:hAnsiTheme="minorHAnsi" w:cstheme="minorHAnsi"/>
                <w:color w:val="000000"/>
                <w:sz w:val="22"/>
                <w:szCs w:val="22"/>
                <w:lang w:eastAsia="en-US"/>
              </w:rPr>
              <w:t>govori kratke</w:t>
            </w:r>
            <w:r>
              <w:rPr>
                <w:rFonts w:asciiTheme="minorHAnsi" w:eastAsiaTheme="minorHAnsi" w:hAnsiTheme="minorHAnsi" w:cstheme="minorHAnsi"/>
                <w:color w:val="000000"/>
                <w:sz w:val="22"/>
                <w:szCs w:val="22"/>
                <w:lang w:eastAsia="en-US"/>
              </w:rPr>
              <w:t xml:space="preserve"> i vrlo jednostavne</w:t>
            </w:r>
            <w:r w:rsidRPr="00366F6F">
              <w:rPr>
                <w:rFonts w:asciiTheme="minorHAnsi" w:eastAsiaTheme="minorHAnsi" w:hAnsiTheme="minorHAnsi" w:cstheme="minorHAnsi"/>
                <w:color w:val="000000"/>
                <w:sz w:val="22"/>
                <w:szCs w:val="22"/>
                <w:lang w:eastAsia="en-US"/>
              </w:rPr>
              <w:t xml:space="preserve"> rečenice </w:t>
            </w:r>
            <w:r>
              <w:rPr>
                <w:rFonts w:asciiTheme="minorHAnsi" w:eastAsiaTheme="minorHAnsi" w:hAnsiTheme="minorHAnsi" w:cstheme="minorHAnsi"/>
                <w:color w:val="000000"/>
                <w:sz w:val="22"/>
                <w:szCs w:val="22"/>
                <w:lang w:eastAsia="en-US"/>
              </w:rPr>
              <w:t>prema predlošku</w:t>
            </w:r>
            <w:r w:rsidRPr="00366F6F">
              <w:rPr>
                <w:rFonts w:asciiTheme="minorHAnsi" w:eastAsiaTheme="minorHAnsi" w:hAnsiTheme="minorHAnsi" w:cstheme="minorHAnsi"/>
                <w:color w:val="000000"/>
                <w:sz w:val="22"/>
                <w:szCs w:val="22"/>
                <w:lang w:eastAsia="en-US"/>
              </w:rPr>
              <w:t>.</w:t>
            </w:r>
          </w:p>
          <w:p w:rsidR="00D320F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netočno ponavlja</w:t>
            </w:r>
            <w:r w:rsidRPr="00366F6F">
              <w:rPr>
                <w:rFonts w:asciiTheme="minorHAnsi" w:eastAsiaTheme="minorHAnsi" w:hAnsiTheme="minorHAnsi" w:cstheme="minorHAnsi"/>
                <w:color w:val="000000"/>
                <w:sz w:val="22"/>
                <w:szCs w:val="22"/>
                <w:lang w:eastAsia="en-US"/>
              </w:rPr>
              <w:t xml:space="preserve"> </w:t>
            </w:r>
            <w:r w:rsidRPr="00366F6F">
              <w:rPr>
                <w:rFonts w:asciiTheme="minorHAnsi" w:eastAsiaTheme="minorHAnsi" w:hAnsiTheme="minorHAnsi" w:cstheme="minorHAnsi"/>
                <w:color w:val="000000"/>
                <w:sz w:val="22"/>
                <w:szCs w:val="22"/>
                <w:lang w:eastAsia="en-US"/>
              </w:rPr>
              <w:lastRenderedPageBreak/>
              <w:t>naučene</w:t>
            </w:r>
            <w:r>
              <w:rPr>
                <w:rFonts w:asciiTheme="minorHAnsi" w:eastAsiaTheme="minorHAnsi" w:hAnsiTheme="minorHAnsi" w:cstheme="minorHAnsi"/>
                <w:color w:val="000000"/>
                <w:sz w:val="22"/>
                <w:szCs w:val="22"/>
                <w:lang w:eastAsia="en-US"/>
              </w:rPr>
              <w:t xml:space="preserve"> osnovne komunikacijske obrasce.</w:t>
            </w:r>
          </w:p>
          <w:p w:rsidR="00D320FF" w:rsidRPr="009F10F6"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uz pomoć o</w:t>
            </w:r>
            <w:r w:rsidRPr="009F10F6">
              <w:rPr>
                <w:rFonts w:asciiTheme="minorHAnsi" w:eastAsiaTheme="minorHAnsi" w:hAnsiTheme="minorHAnsi" w:cstheme="minorHAnsi"/>
                <w:color w:val="000000"/>
                <w:sz w:val="22"/>
                <w:szCs w:val="22"/>
                <w:lang w:eastAsia="en-US"/>
              </w:rPr>
              <w:t>blikuje i izgovara kratke, uvježbane rečenice radi razmjene informacija.</w:t>
            </w:r>
          </w:p>
          <w:p w:rsidR="00D320FF" w:rsidRPr="00366F6F" w:rsidRDefault="00D320FF" w:rsidP="00D320FF">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366F6F">
              <w:rPr>
                <w:rFonts w:asciiTheme="minorHAnsi" w:eastAsiaTheme="minorHAnsi" w:hAnsiTheme="minorHAnsi" w:cstheme="minorHAnsi"/>
                <w:color w:val="000000"/>
                <w:sz w:val="22"/>
                <w:szCs w:val="22"/>
                <w:lang w:eastAsia="en-US"/>
              </w:rPr>
              <w:t xml:space="preserve"> postavlja </w:t>
            </w:r>
            <w:r>
              <w:rPr>
                <w:rFonts w:asciiTheme="minorHAnsi" w:eastAsiaTheme="minorHAnsi" w:hAnsiTheme="minorHAnsi" w:cstheme="minorHAnsi"/>
                <w:color w:val="000000"/>
                <w:sz w:val="22"/>
                <w:szCs w:val="22"/>
                <w:lang w:eastAsia="en-US"/>
              </w:rPr>
              <w:t xml:space="preserve">vrlo </w:t>
            </w:r>
            <w:r w:rsidRPr="00366F6F">
              <w:rPr>
                <w:rFonts w:asciiTheme="minorHAnsi" w:eastAsiaTheme="minorHAnsi" w:hAnsiTheme="minorHAnsi" w:cstheme="minorHAnsi"/>
                <w:color w:val="000000"/>
                <w:sz w:val="22"/>
                <w:szCs w:val="22"/>
                <w:lang w:eastAsia="en-US"/>
              </w:rPr>
              <w:t>jednostavna, uvježbana pitanja i odgovara na takva pitanja.</w:t>
            </w:r>
          </w:p>
          <w:p w:rsidR="0029247C" w:rsidRPr="00366F6F" w:rsidRDefault="00D320FF" w:rsidP="00D320FF">
            <w:pPr>
              <w:pStyle w:val="Default"/>
              <w:rPr>
                <w:rFonts w:asciiTheme="minorHAnsi" w:hAnsiTheme="minorHAnsi" w:cstheme="minorHAnsi"/>
                <w:sz w:val="22"/>
                <w:szCs w:val="22"/>
              </w:rPr>
            </w:pPr>
            <w:r>
              <w:rPr>
                <w:rFonts w:asciiTheme="minorHAnsi" w:hAnsiTheme="minorHAnsi" w:cstheme="minorHAnsi"/>
                <w:sz w:val="22"/>
                <w:szCs w:val="22"/>
              </w:rPr>
              <w:t>Samo uz pomoć s</w:t>
            </w:r>
            <w:r w:rsidRPr="00366F6F">
              <w:rPr>
                <w:rFonts w:asciiTheme="minorHAnsi" w:hAnsiTheme="minorHAnsi" w:cstheme="minorHAnsi"/>
                <w:sz w:val="22"/>
                <w:szCs w:val="22"/>
              </w:rPr>
              <w:t>udjeluje</w:t>
            </w:r>
            <w:r>
              <w:rPr>
                <w:rFonts w:asciiTheme="minorHAnsi" w:hAnsiTheme="minorHAnsi" w:cstheme="minorHAnsi"/>
                <w:sz w:val="22"/>
                <w:szCs w:val="22"/>
              </w:rPr>
              <w:t xml:space="preserve"> </w:t>
            </w:r>
            <w:r w:rsidRPr="00366F6F">
              <w:rPr>
                <w:rFonts w:asciiTheme="minorHAnsi" w:hAnsiTheme="minorHAnsi" w:cstheme="minorHAnsi"/>
                <w:sz w:val="22"/>
                <w:szCs w:val="22"/>
              </w:rPr>
              <w:t xml:space="preserve">u </w:t>
            </w:r>
            <w:r>
              <w:rPr>
                <w:rFonts w:asciiTheme="minorHAnsi" w:hAnsiTheme="minorHAnsi" w:cstheme="minorHAnsi"/>
                <w:sz w:val="22"/>
                <w:szCs w:val="22"/>
              </w:rPr>
              <w:t xml:space="preserve">uvježbanim </w:t>
            </w:r>
            <w:r w:rsidRPr="00366F6F">
              <w:rPr>
                <w:rFonts w:asciiTheme="minorHAnsi" w:hAnsiTheme="minorHAnsi" w:cstheme="minorHAnsi"/>
                <w:sz w:val="22"/>
                <w:szCs w:val="22"/>
              </w:rPr>
              <w:t>kra</w:t>
            </w:r>
            <w:r>
              <w:rPr>
                <w:rFonts w:asciiTheme="minorHAnsi" w:hAnsiTheme="minorHAnsi" w:cstheme="minorHAnsi"/>
                <w:sz w:val="22"/>
                <w:szCs w:val="22"/>
              </w:rPr>
              <w:t>tkim dijalozima i igranju uloga</w:t>
            </w:r>
          </w:p>
        </w:tc>
      </w:tr>
      <w:tr w:rsidR="0029247C" w:rsidRPr="00C53AD1" w:rsidTr="000871FA">
        <w:tc>
          <w:tcPr>
            <w:tcW w:w="2844" w:type="dxa"/>
          </w:tcPr>
          <w:p w:rsidR="0029247C" w:rsidRPr="00C53AD1" w:rsidRDefault="0029247C" w:rsidP="000871FA">
            <w:pPr>
              <w:pStyle w:val="Default"/>
              <w:rPr>
                <w:rFonts w:asciiTheme="minorHAnsi" w:hAnsiTheme="minorHAnsi" w:cstheme="minorHAnsi"/>
                <w:i/>
              </w:rPr>
            </w:pPr>
            <w:r w:rsidRPr="00C53AD1">
              <w:rPr>
                <w:rFonts w:asciiTheme="minorHAnsi" w:hAnsiTheme="minorHAnsi" w:cstheme="minorHAnsi"/>
                <w:i/>
                <w:sz w:val="22"/>
                <w:szCs w:val="22"/>
              </w:rPr>
              <w:lastRenderedPageBreak/>
              <w:t>PISANJE</w:t>
            </w:r>
          </w:p>
        </w:tc>
        <w:tc>
          <w:tcPr>
            <w:tcW w:w="2844" w:type="dxa"/>
          </w:tcPr>
          <w:p w:rsidR="0029247C" w:rsidRPr="00033739" w:rsidRDefault="0029247C" w:rsidP="000871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rsidR="0029247C" w:rsidRPr="00033739" w:rsidRDefault="0029247C" w:rsidP="000871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sidR="008F72C4">
              <w:rPr>
                <w:rFonts w:asciiTheme="minorHAnsi" w:eastAsiaTheme="minorHAnsi" w:hAnsiTheme="minorHAnsi" w:cstheme="minorHAnsi"/>
                <w:color w:val="000000"/>
                <w:sz w:val="22"/>
                <w:szCs w:val="22"/>
                <w:lang w:eastAsia="en-US"/>
              </w:rPr>
              <w:t xml:space="preserve">točno </w:t>
            </w:r>
            <w:r w:rsidRPr="00033739">
              <w:rPr>
                <w:rFonts w:asciiTheme="minorHAnsi" w:eastAsiaTheme="minorHAnsi" w:hAnsiTheme="minorHAnsi" w:cstheme="minorHAnsi"/>
                <w:color w:val="000000"/>
                <w:sz w:val="22"/>
                <w:szCs w:val="22"/>
                <w:lang w:eastAsia="en-US"/>
              </w:rPr>
              <w:t xml:space="preserve">upotrebljava </w:t>
            </w:r>
            <w:r w:rsidR="00353A42">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rsidR="0029247C" w:rsidRPr="00353A42" w:rsidRDefault="00353A42" w:rsidP="00353A42">
            <w:pPr>
              <w:spacing w:after="48"/>
              <w:textAlignment w:val="baseline"/>
              <w:rPr>
                <w:color w:val="231F20"/>
                <w:sz w:val="20"/>
                <w:szCs w:val="20"/>
              </w:rPr>
            </w:pPr>
            <w:r w:rsidRPr="008F72C4">
              <w:rPr>
                <w:rFonts w:asciiTheme="minorHAnsi" w:eastAsiaTheme="minorHAnsi" w:hAnsiTheme="minorHAnsi" w:cstheme="minorHAnsi"/>
                <w:color w:val="000000"/>
                <w:sz w:val="22"/>
                <w:szCs w:val="22"/>
                <w:lang w:eastAsia="en-US"/>
              </w:rPr>
              <w:t>Uočava i prepoznaje osnovne razlike u zapisivanju glasova u hrvatskome i njemačkome jeziku.</w:t>
            </w:r>
          </w:p>
        </w:tc>
        <w:tc>
          <w:tcPr>
            <w:tcW w:w="2844" w:type="dxa"/>
          </w:tcPr>
          <w:p w:rsidR="008F72C4" w:rsidRPr="00033739" w:rsidRDefault="008F72C4" w:rsidP="008F72C4">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rsidR="008F72C4" w:rsidRPr="00033739" w:rsidRDefault="008F72C4" w:rsidP="008F72C4">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uglavnom 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rsidR="0029247C" w:rsidRPr="00C53AD1" w:rsidRDefault="008F72C4" w:rsidP="008F72C4">
            <w:pPr>
              <w:pStyle w:val="Default"/>
              <w:rPr>
                <w:rFonts w:asciiTheme="minorHAnsi" w:hAnsiTheme="minorHAnsi" w:cstheme="minorHAnsi"/>
                <w:b/>
              </w:rPr>
            </w:pPr>
            <w:r w:rsidRPr="008F72C4">
              <w:rPr>
                <w:rFonts w:asciiTheme="minorHAnsi" w:hAnsiTheme="minorHAnsi" w:cstheme="minorHAnsi"/>
                <w:sz w:val="22"/>
                <w:szCs w:val="22"/>
              </w:rPr>
              <w:t xml:space="preserve">Uglavnom uočava i prepoznaje osnovne razlike u zapisivanju glasova u </w:t>
            </w:r>
            <w:r w:rsidRPr="008F72C4">
              <w:rPr>
                <w:rFonts w:asciiTheme="minorHAnsi" w:hAnsiTheme="minorHAnsi" w:cstheme="minorHAnsi"/>
                <w:sz w:val="22"/>
                <w:szCs w:val="22"/>
              </w:rPr>
              <w:lastRenderedPageBreak/>
              <w:t>hrvatskome i njemačkome jeziku.</w:t>
            </w:r>
          </w:p>
        </w:tc>
        <w:tc>
          <w:tcPr>
            <w:tcW w:w="2844" w:type="dxa"/>
          </w:tcPr>
          <w:p w:rsidR="008F72C4" w:rsidRPr="00033739" w:rsidRDefault="008F72C4" w:rsidP="008F72C4">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Djelomično samostalno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rsidR="008F72C4" w:rsidRPr="00033739" w:rsidRDefault="008F72C4" w:rsidP="008F72C4">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Djelomično samostalno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djelomično 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rsidR="0029247C" w:rsidRPr="00C53AD1" w:rsidRDefault="008F72C4" w:rsidP="008F72C4">
            <w:pPr>
              <w:pStyle w:val="Default"/>
              <w:rPr>
                <w:rFonts w:asciiTheme="minorHAnsi" w:hAnsiTheme="minorHAnsi" w:cstheme="minorHAnsi"/>
                <w:b/>
              </w:rPr>
            </w:pPr>
            <w:r>
              <w:rPr>
                <w:rFonts w:asciiTheme="minorHAnsi" w:hAnsiTheme="minorHAnsi" w:cstheme="minorHAnsi"/>
                <w:sz w:val="22"/>
                <w:szCs w:val="22"/>
              </w:rPr>
              <w:t>Djelomično</w:t>
            </w:r>
            <w:r w:rsidRPr="008F72C4">
              <w:rPr>
                <w:rFonts w:asciiTheme="minorHAnsi" w:hAnsiTheme="minorHAnsi" w:cstheme="minorHAnsi"/>
                <w:sz w:val="22"/>
                <w:szCs w:val="22"/>
              </w:rPr>
              <w:t xml:space="preserve"> uočava i prepoznaje osnovne razlike u zapisivanju glasova u </w:t>
            </w:r>
            <w:r w:rsidRPr="008F72C4">
              <w:rPr>
                <w:rFonts w:asciiTheme="minorHAnsi" w:hAnsiTheme="minorHAnsi" w:cstheme="minorHAnsi"/>
                <w:sz w:val="22"/>
                <w:szCs w:val="22"/>
              </w:rPr>
              <w:lastRenderedPageBreak/>
              <w:t>hrvatskome i njemačkome jeziku.</w:t>
            </w:r>
          </w:p>
        </w:tc>
        <w:tc>
          <w:tcPr>
            <w:tcW w:w="2844" w:type="dxa"/>
          </w:tcPr>
          <w:p w:rsidR="008F72C4" w:rsidRPr="00033739" w:rsidRDefault="008F72C4" w:rsidP="008F72C4">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pomoć p</w:t>
            </w:r>
            <w:r w:rsidRPr="00033739">
              <w:rPr>
                <w:rFonts w:asciiTheme="minorHAnsi" w:eastAsiaTheme="minorHAnsi" w:hAnsiTheme="minorHAnsi" w:cstheme="minorHAnsi"/>
                <w:color w:val="000000"/>
                <w:sz w:val="22"/>
                <w:szCs w:val="22"/>
                <w:lang w:eastAsia="en-US"/>
              </w:rPr>
              <w:t>iše vrlo kratke rečenice povezane s ranije usvojenim sadržajima i temama prema predlošku.</w:t>
            </w:r>
          </w:p>
          <w:p w:rsidR="008F72C4" w:rsidRPr="00033739" w:rsidRDefault="008F72C4" w:rsidP="008F72C4">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 d</w:t>
            </w:r>
            <w:r w:rsidRPr="00033739">
              <w:rPr>
                <w:rFonts w:asciiTheme="minorHAnsi" w:eastAsiaTheme="minorHAnsi" w:hAnsiTheme="minorHAnsi" w:cstheme="minorHAnsi"/>
                <w:color w:val="000000"/>
                <w:sz w:val="22"/>
                <w:szCs w:val="22"/>
                <w:lang w:eastAsia="en-US"/>
              </w:rPr>
              <w:t xml:space="preserve">opunjava različite jednostavne tekstove (prenosi informacije u obrasce) poznatim riječima, pri čemu </w:t>
            </w:r>
            <w:r>
              <w:rPr>
                <w:rFonts w:asciiTheme="minorHAnsi" w:eastAsiaTheme="minorHAnsi" w:hAnsiTheme="minorHAnsi" w:cstheme="minorHAnsi"/>
                <w:color w:val="000000"/>
                <w:sz w:val="22"/>
                <w:szCs w:val="22"/>
                <w:lang w:eastAsia="en-US"/>
              </w:rPr>
              <w:t xml:space="preserve">uglavnom netočno </w:t>
            </w:r>
            <w:r w:rsidRPr="00033739">
              <w:rPr>
                <w:rFonts w:asciiTheme="minorHAnsi" w:eastAsiaTheme="minorHAnsi" w:hAnsiTheme="minorHAnsi" w:cstheme="minorHAnsi"/>
                <w:color w:val="000000"/>
                <w:sz w:val="22"/>
                <w:szCs w:val="22"/>
                <w:lang w:eastAsia="en-US"/>
              </w:rPr>
              <w:t xml:space="preserve">upotrebljava </w:t>
            </w:r>
            <w:r>
              <w:rPr>
                <w:rFonts w:asciiTheme="minorHAnsi" w:eastAsiaTheme="minorHAnsi" w:hAnsiTheme="minorHAnsi" w:cstheme="minorHAnsi"/>
                <w:color w:val="000000"/>
                <w:sz w:val="22"/>
                <w:szCs w:val="22"/>
                <w:lang w:eastAsia="en-US"/>
              </w:rPr>
              <w:t xml:space="preserve">osnovna </w:t>
            </w:r>
            <w:r w:rsidRPr="00033739">
              <w:rPr>
                <w:rFonts w:asciiTheme="minorHAnsi" w:eastAsiaTheme="minorHAnsi" w:hAnsiTheme="minorHAnsi" w:cstheme="minorHAnsi"/>
                <w:color w:val="000000"/>
                <w:sz w:val="22"/>
                <w:szCs w:val="22"/>
                <w:lang w:eastAsia="en-US"/>
              </w:rPr>
              <w:t>jezična sredstva.</w:t>
            </w:r>
          </w:p>
          <w:p w:rsidR="0029247C" w:rsidRPr="00C53AD1" w:rsidRDefault="008F72C4" w:rsidP="008F72C4">
            <w:pPr>
              <w:pStyle w:val="Default"/>
              <w:rPr>
                <w:rFonts w:asciiTheme="minorHAnsi" w:hAnsiTheme="minorHAnsi" w:cstheme="minorHAnsi"/>
                <w:b/>
              </w:rPr>
            </w:pPr>
            <w:r>
              <w:rPr>
                <w:rFonts w:asciiTheme="minorHAnsi" w:hAnsiTheme="minorHAnsi" w:cstheme="minorHAnsi"/>
                <w:sz w:val="22"/>
                <w:szCs w:val="22"/>
              </w:rPr>
              <w:t>Uz pomoć</w:t>
            </w:r>
            <w:r w:rsidRPr="008F72C4">
              <w:rPr>
                <w:rFonts w:asciiTheme="minorHAnsi" w:hAnsiTheme="minorHAnsi" w:cstheme="minorHAnsi"/>
                <w:sz w:val="22"/>
                <w:szCs w:val="22"/>
              </w:rPr>
              <w:t xml:space="preserve"> uočava i prepoznaje osnovne razlike u zapisivanju glasova u hrvatskome i njemačkome jeziku.</w:t>
            </w:r>
          </w:p>
        </w:tc>
      </w:tr>
    </w:tbl>
    <w:p w:rsidR="0029247C" w:rsidRDefault="0029247C" w:rsidP="008147A8">
      <w:pPr>
        <w:overflowPunct w:val="0"/>
        <w:autoSpaceDE w:val="0"/>
        <w:autoSpaceDN w:val="0"/>
        <w:adjustRightInd w:val="0"/>
        <w:jc w:val="both"/>
        <w:textAlignment w:val="baseline"/>
        <w:rPr>
          <w:rFonts w:asciiTheme="minorHAnsi" w:hAnsiTheme="minorHAnsi" w:cstheme="minorHAnsi"/>
          <w:b/>
        </w:rPr>
      </w:pPr>
    </w:p>
    <w:p w:rsidR="0029247C" w:rsidRPr="008F49CD" w:rsidRDefault="0029247C" w:rsidP="008147A8">
      <w:pPr>
        <w:overflowPunct w:val="0"/>
        <w:autoSpaceDE w:val="0"/>
        <w:autoSpaceDN w:val="0"/>
        <w:adjustRightInd w:val="0"/>
        <w:jc w:val="both"/>
        <w:textAlignment w:val="baseline"/>
        <w:rPr>
          <w:rFonts w:asciiTheme="minorHAnsi" w:hAnsiTheme="minorHAnsi" w:cstheme="minorHAnsi"/>
          <w:b/>
        </w:rPr>
      </w:pPr>
    </w:p>
    <w:sectPr w:rsidR="0029247C" w:rsidRPr="008F49CD" w:rsidSect="002117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DB" w:rsidRDefault="00B57ADB" w:rsidP="00AF022E">
      <w:r>
        <w:separator/>
      </w:r>
    </w:p>
  </w:endnote>
  <w:endnote w:type="continuationSeparator" w:id="0">
    <w:p w:rsidR="00B57ADB" w:rsidRDefault="00B57ADB" w:rsidP="00AF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DB" w:rsidRDefault="00B57ADB" w:rsidP="00AF022E">
      <w:r>
        <w:separator/>
      </w:r>
    </w:p>
  </w:footnote>
  <w:footnote w:type="continuationSeparator" w:id="0">
    <w:p w:rsidR="00B57ADB" w:rsidRDefault="00B57ADB" w:rsidP="00AF0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0245C2"/>
    <w:lvl w:ilvl="0">
      <w:numFmt w:val="decimal"/>
      <w:lvlText w:val="*"/>
      <w:lvlJc w:val="left"/>
    </w:lvl>
  </w:abstractNum>
  <w:abstractNum w:abstractNumId="1">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F21A9F"/>
    <w:multiLevelType w:val="hybridMultilevel"/>
    <w:tmpl w:val="DD102872"/>
    <w:lvl w:ilvl="0" w:tplc="04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342368"/>
    <w:multiLevelType w:val="hybridMultilevel"/>
    <w:tmpl w:val="4850B8BC"/>
    <w:lvl w:ilvl="0" w:tplc="8304B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D0F87"/>
    <w:multiLevelType w:val="hybridMultilevel"/>
    <w:tmpl w:val="C20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02C15"/>
    <w:multiLevelType w:val="multilevel"/>
    <w:tmpl w:val="D86638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300ADC"/>
    <w:multiLevelType w:val="hybridMultilevel"/>
    <w:tmpl w:val="7D9A0248"/>
    <w:lvl w:ilvl="0" w:tplc="DF4CE6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E611D"/>
    <w:multiLevelType w:val="hybridMultilevel"/>
    <w:tmpl w:val="AF00469C"/>
    <w:lvl w:ilvl="0" w:tplc="095C8B36">
      <w:start w:val="1"/>
      <w:numFmt w:val="bullet"/>
      <w:lvlText w:val=""/>
      <w:lvlJc w:val="left"/>
      <w:pPr>
        <w:tabs>
          <w:tab w:val="num" w:pos="360"/>
        </w:tabs>
        <w:ind w:left="36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1B971AD2"/>
    <w:multiLevelType w:val="hybridMultilevel"/>
    <w:tmpl w:val="46B2A1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1C239E9"/>
    <w:multiLevelType w:val="hybridMultilevel"/>
    <w:tmpl w:val="98904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86E3B27"/>
    <w:multiLevelType w:val="multilevel"/>
    <w:tmpl w:val="0FA23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A5667F"/>
    <w:multiLevelType w:val="multilevel"/>
    <w:tmpl w:val="CD74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C28073D"/>
    <w:multiLevelType w:val="multilevel"/>
    <w:tmpl w:val="AA38C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692656"/>
    <w:multiLevelType w:val="multilevel"/>
    <w:tmpl w:val="DBA4D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E03D4A"/>
    <w:multiLevelType w:val="hybridMultilevel"/>
    <w:tmpl w:val="02943500"/>
    <w:lvl w:ilvl="0" w:tplc="FDFA0A0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3D6754F"/>
    <w:multiLevelType w:val="multilevel"/>
    <w:tmpl w:val="4DF04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6013A1"/>
    <w:multiLevelType w:val="hybridMultilevel"/>
    <w:tmpl w:val="8BB8779A"/>
    <w:lvl w:ilvl="0" w:tplc="FCF2760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42FC6"/>
    <w:multiLevelType w:val="hybridMultilevel"/>
    <w:tmpl w:val="D2E66528"/>
    <w:lvl w:ilvl="0" w:tplc="9BBAAF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C3303"/>
    <w:multiLevelType w:val="hybridMultilevel"/>
    <w:tmpl w:val="A800A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DA92D58"/>
    <w:multiLevelType w:val="hybridMultilevel"/>
    <w:tmpl w:val="F8E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F4A60"/>
    <w:multiLevelType w:val="hybridMultilevel"/>
    <w:tmpl w:val="F57C23CA"/>
    <w:lvl w:ilvl="0" w:tplc="3DFC552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F0448"/>
    <w:multiLevelType w:val="multilevel"/>
    <w:tmpl w:val="E21AC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3D5AFA"/>
    <w:multiLevelType w:val="hybridMultilevel"/>
    <w:tmpl w:val="2FF63D6A"/>
    <w:lvl w:ilvl="0" w:tplc="46FEF3A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5A351C"/>
    <w:multiLevelType w:val="hybridMultilevel"/>
    <w:tmpl w:val="4C3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02CC3"/>
    <w:multiLevelType w:val="multilevel"/>
    <w:tmpl w:val="D4C4E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E41F9B"/>
    <w:multiLevelType w:val="hybridMultilevel"/>
    <w:tmpl w:val="4E3E0590"/>
    <w:lvl w:ilvl="0" w:tplc="C214FEC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1"/>
  </w:num>
  <w:num w:numId="5">
    <w:abstractNumId w:val="20"/>
  </w:num>
  <w:num w:numId="6">
    <w:abstractNumId w:val="3"/>
  </w:num>
  <w:num w:numId="7">
    <w:abstractNumId w:val="19"/>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2"/>
  </w:num>
  <w:num w:numId="10">
    <w:abstractNumId w:val="6"/>
  </w:num>
  <w:num w:numId="11">
    <w:abstractNumId w:val="24"/>
  </w:num>
  <w:num w:numId="12">
    <w:abstractNumId w:val="15"/>
  </w:num>
  <w:num w:numId="13">
    <w:abstractNumId w:val="27"/>
  </w:num>
  <w:num w:numId="14">
    <w:abstractNumId w:val="22"/>
  </w:num>
  <w:num w:numId="15">
    <w:abstractNumId w:val="18"/>
  </w:num>
  <w:num w:numId="16">
    <w:abstractNumId w:val="8"/>
  </w:num>
  <w:num w:numId="17">
    <w:abstractNumId w:val="7"/>
  </w:num>
  <w:num w:numId="18">
    <w:abstractNumId w:val="25"/>
  </w:num>
  <w:num w:numId="19">
    <w:abstractNumId w:val="4"/>
  </w:num>
  <w:num w:numId="20">
    <w:abstractNumId w:val="11"/>
  </w:num>
  <w:num w:numId="21">
    <w:abstractNumId w:val="13"/>
  </w:num>
  <w:num w:numId="22">
    <w:abstractNumId w:val="14"/>
  </w:num>
  <w:num w:numId="23">
    <w:abstractNumId w:val="10"/>
  </w:num>
  <w:num w:numId="24">
    <w:abstractNumId w:val="17"/>
  </w:num>
  <w:num w:numId="25">
    <w:abstractNumId w:val="23"/>
  </w:num>
  <w:num w:numId="26">
    <w:abstractNumId w:val="26"/>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4C"/>
    <w:rsid w:val="00000718"/>
    <w:rsid w:val="0000664A"/>
    <w:rsid w:val="00010EA3"/>
    <w:rsid w:val="00045A88"/>
    <w:rsid w:val="00046EA9"/>
    <w:rsid w:val="00082F72"/>
    <w:rsid w:val="000A2090"/>
    <w:rsid w:val="000C2C78"/>
    <w:rsid w:val="000D1884"/>
    <w:rsid w:val="000E7065"/>
    <w:rsid w:val="00111398"/>
    <w:rsid w:val="00124CFB"/>
    <w:rsid w:val="0015451D"/>
    <w:rsid w:val="001B353E"/>
    <w:rsid w:val="001B4253"/>
    <w:rsid w:val="001B5EBD"/>
    <w:rsid w:val="001C11D7"/>
    <w:rsid w:val="001C5707"/>
    <w:rsid w:val="001C5727"/>
    <w:rsid w:val="001D6B51"/>
    <w:rsid w:val="002004FD"/>
    <w:rsid w:val="00211784"/>
    <w:rsid w:val="0022721B"/>
    <w:rsid w:val="0025039C"/>
    <w:rsid w:val="00265714"/>
    <w:rsid w:val="0027420B"/>
    <w:rsid w:val="0029247C"/>
    <w:rsid w:val="00297FA5"/>
    <w:rsid w:val="002B00E4"/>
    <w:rsid w:val="002B71C8"/>
    <w:rsid w:val="002C1B5A"/>
    <w:rsid w:val="002C243C"/>
    <w:rsid w:val="002C3C51"/>
    <w:rsid w:val="002D3BA5"/>
    <w:rsid w:val="002F641B"/>
    <w:rsid w:val="00301E01"/>
    <w:rsid w:val="00312546"/>
    <w:rsid w:val="00314942"/>
    <w:rsid w:val="00335FCE"/>
    <w:rsid w:val="00353A42"/>
    <w:rsid w:val="00357923"/>
    <w:rsid w:val="003B6369"/>
    <w:rsid w:val="003C3752"/>
    <w:rsid w:val="00455131"/>
    <w:rsid w:val="004677F8"/>
    <w:rsid w:val="00473D67"/>
    <w:rsid w:val="00474CE1"/>
    <w:rsid w:val="00475937"/>
    <w:rsid w:val="004927C4"/>
    <w:rsid w:val="004A2D57"/>
    <w:rsid w:val="004B66C5"/>
    <w:rsid w:val="004B709A"/>
    <w:rsid w:val="004C2C6F"/>
    <w:rsid w:val="004D6E28"/>
    <w:rsid w:val="004E3A17"/>
    <w:rsid w:val="00513817"/>
    <w:rsid w:val="00513D92"/>
    <w:rsid w:val="00520E6B"/>
    <w:rsid w:val="005221CB"/>
    <w:rsid w:val="005437E1"/>
    <w:rsid w:val="005679E0"/>
    <w:rsid w:val="00596D7A"/>
    <w:rsid w:val="005A03FB"/>
    <w:rsid w:val="005B655D"/>
    <w:rsid w:val="005D0F49"/>
    <w:rsid w:val="005E2388"/>
    <w:rsid w:val="005E4F76"/>
    <w:rsid w:val="0063171E"/>
    <w:rsid w:val="00643AB7"/>
    <w:rsid w:val="0067459F"/>
    <w:rsid w:val="006845D1"/>
    <w:rsid w:val="006A0EB2"/>
    <w:rsid w:val="006B1E70"/>
    <w:rsid w:val="006D069A"/>
    <w:rsid w:val="006D0B65"/>
    <w:rsid w:val="006D5AD0"/>
    <w:rsid w:val="00715662"/>
    <w:rsid w:val="00726070"/>
    <w:rsid w:val="007B394E"/>
    <w:rsid w:val="007D6976"/>
    <w:rsid w:val="007E2AFA"/>
    <w:rsid w:val="007E6F2E"/>
    <w:rsid w:val="00805C8A"/>
    <w:rsid w:val="008147A8"/>
    <w:rsid w:val="008205C2"/>
    <w:rsid w:val="00832F6D"/>
    <w:rsid w:val="008507B2"/>
    <w:rsid w:val="00864309"/>
    <w:rsid w:val="008668FD"/>
    <w:rsid w:val="00896E54"/>
    <w:rsid w:val="008A39A5"/>
    <w:rsid w:val="008B0BC2"/>
    <w:rsid w:val="008B6911"/>
    <w:rsid w:val="008D1EA2"/>
    <w:rsid w:val="008D7EAE"/>
    <w:rsid w:val="008E73E2"/>
    <w:rsid w:val="008F43E3"/>
    <w:rsid w:val="008F49CD"/>
    <w:rsid w:val="008F72C4"/>
    <w:rsid w:val="00904D19"/>
    <w:rsid w:val="00914631"/>
    <w:rsid w:val="009166BA"/>
    <w:rsid w:val="0093073D"/>
    <w:rsid w:val="0094634B"/>
    <w:rsid w:val="0096775D"/>
    <w:rsid w:val="009778AF"/>
    <w:rsid w:val="009F08E7"/>
    <w:rsid w:val="009F10F6"/>
    <w:rsid w:val="009F3BB2"/>
    <w:rsid w:val="009F49F3"/>
    <w:rsid w:val="009F55C4"/>
    <w:rsid w:val="00A2316F"/>
    <w:rsid w:val="00A36622"/>
    <w:rsid w:val="00A4066A"/>
    <w:rsid w:val="00A563DA"/>
    <w:rsid w:val="00A61F89"/>
    <w:rsid w:val="00A70E03"/>
    <w:rsid w:val="00A77B5F"/>
    <w:rsid w:val="00A834A5"/>
    <w:rsid w:val="00A86716"/>
    <w:rsid w:val="00AC0B9C"/>
    <w:rsid w:val="00AC1E1A"/>
    <w:rsid w:val="00AE15A3"/>
    <w:rsid w:val="00AE22ED"/>
    <w:rsid w:val="00AF022E"/>
    <w:rsid w:val="00AF54A2"/>
    <w:rsid w:val="00B06006"/>
    <w:rsid w:val="00B07AC7"/>
    <w:rsid w:val="00B16F00"/>
    <w:rsid w:val="00B21F43"/>
    <w:rsid w:val="00B22866"/>
    <w:rsid w:val="00B3234D"/>
    <w:rsid w:val="00B40903"/>
    <w:rsid w:val="00B45439"/>
    <w:rsid w:val="00B51B6D"/>
    <w:rsid w:val="00B5254B"/>
    <w:rsid w:val="00B55D84"/>
    <w:rsid w:val="00B57ADB"/>
    <w:rsid w:val="00B67DC1"/>
    <w:rsid w:val="00B7233D"/>
    <w:rsid w:val="00B87673"/>
    <w:rsid w:val="00B91CA7"/>
    <w:rsid w:val="00BA6100"/>
    <w:rsid w:val="00BA7D82"/>
    <w:rsid w:val="00BB0B25"/>
    <w:rsid w:val="00BC526B"/>
    <w:rsid w:val="00BD6B24"/>
    <w:rsid w:val="00BD7EEA"/>
    <w:rsid w:val="00BF4CCC"/>
    <w:rsid w:val="00C2190D"/>
    <w:rsid w:val="00C25400"/>
    <w:rsid w:val="00C41B8C"/>
    <w:rsid w:val="00C4536D"/>
    <w:rsid w:val="00C53AD1"/>
    <w:rsid w:val="00C81ABC"/>
    <w:rsid w:val="00C81C4C"/>
    <w:rsid w:val="00C91463"/>
    <w:rsid w:val="00C936FD"/>
    <w:rsid w:val="00C945FB"/>
    <w:rsid w:val="00CB447A"/>
    <w:rsid w:val="00CC287B"/>
    <w:rsid w:val="00CD1725"/>
    <w:rsid w:val="00CF2868"/>
    <w:rsid w:val="00D3039C"/>
    <w:rsid w:val="00D320FF"/>
    <w:rsid w:val="00D52C4D"/>
    <w:rsid w:val="00D533EF"/>
    <w:rsid w:val="00D53870"/>
    <w:rsid w:val="00D72277"/>
    <w:rsid w:val="00D852B1"/>
    <w:rsid w:val="00D92B4A"/>
    <w:rsid w:val="00DA3072"/>
    <w:rsid w:val="00DD36D3"/>
    <w:rsid w:val="00E0567A"/>
    <w:rsid w:val="00E07B81"/>
    <w:rsid w:val="00E33204"/>
    <w:rsid w:val="00E352F1"/>
    <w:rsid w:val="00E64907"/>
    <w:rsid w:val="00E826E1"/>
    <w:rsid w:val="00E92350"/>
    <w:rsid w:val="00EB3508"/>
    <w:rsid w:val="00ED3CFB"/>
    <w:rsid w:val="00EE094D"/>
    <w:rsid w:val="00EE2296"/>
    <w:rsid w:val="00F206C9"/>
    <w:rsid w:val="00F330A4"/>
    <w:rsid w:val="00F42F6A"/>
    <w:rsid w:val="00F821EF"/>
    <w:rsid w:val="00FB20BD"/>
    <w:rsid w:val="00FB5A78"/>
    <w:rsid w:val="00FC5437"/>
    <w:rsid w:val="00FD3B1E"/>
    <w:rsid w:val="00FE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4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C81C4C"/>
    <w:pPr>
      <w:keepNext/>
      <w:overflowPunct w:val="0"/>
      <w:autoSpaceDE w:val="0"/>
      <w:autoSpaceDN w:val="0"/>
      <w:adjustRightInd w:val="0"/>
      <w:jc w:val="both"/>
      <w:textAlignment w:val="baseline"/>
      <w:outlineLvl w:val="1"/>
    </w:pPr>
    <w:rPr>
      <w:b/>
      <w:szCs w:val="20"/>
    </w:rPr>
  </w:style>
  <w:style w:type="paragraph" w:styleId="Heading3">
    <w:name w:val="heading 3"/>
    <w:basedOn w:val="Normal"/>
    <w:next w:val="Normal"/>
    <w:link w:val="Heading3Char"/>
    <w:qFormat/>
    <w:rsid w:val="00C81C4C"/>
    <w:pPr>
      <w:keepNext/>
      <w:overflowPunct w:val="0"/>
      <w:autoSpaceDE w:val="0"/>
      <w:autoSpaceDN w:val="0"/>
      <w:adjustRightInd w:val="0"/>
      <w:textAlignment w:val="baseline"/>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1C4C"/>
    <w:rPr>
      <w:rFonts w:ascii="Times New Roman" w:eastAsia="Times New Roman" w:hAnsi="Times New Roman" w:cs="Times New Roman"/>
      <w:b/>
      <w:sz w:val="24"/>
      <w:szCs w:val="20"/>
      <w:lang w:val="hr-HR" w:eastAsia="hr-HR"/>
    </w:rPr>
  </w:style>
  <w:style w:type="character" w:customStyle="1" w:styleId="Heading3Char">
    <w:name w:val="Heading 3 Char"/>
    <w:basedOn w:val="DefaultParagraphFont"/>
    <w:link w:val="Heading3"/>
    <w:rsid w:val="00C81C4C"/>
    <w:rPr>
      <w:rFonts w:ascii="Times New Roman" w:eastAsia="Times New Roman" w:hAnsi="Times New Roman" w:cs="Times New Roman"/>
      <w:sz w:val="28"/>
      <w:szCs w:val="20"/>
      <w:lang w:val="hr-HR" w:eastAsia="hr-HR"/>
    </w:rPr>
  </w:style>
  <w:style w:type="paragraph" w:styleId="Header">
    <w:name w:val="header"/>
    <w:basedOn w:val="Normal"/>
    <w:link w:val="HeaderChar"/>
    <w:rsid w:val="00C81C4C"/>
    <w:pPr>
      <w:tabs>
        <w:tab w:val="center" w:pos="4536"/>
        <w:tab w:val="right" w:pos="9072"/>
      </w:tabs>
      <w:overflowPunct w:val="0"/>
      <w:autoSpaceDE w:val="0"/>
      <w:autoSpaceDN w:val="0"/>
      <w:adjustRightInd w:val="0"/>
      <w:textAlignment w:val="baseline"/>
    </w:pPr>
    <w:rPr>
      <w:szCs w:val="20"/>
      <w:lang w:val="en-US"/>
    </w:rPr>
  </w:style>
  <w:style w:type="character" w:customStyle="1" w:styleId="HeaderChar">
    <w:name w:val="Header Char"/>
    <w:basedOn w:val="DefaultParagraphFont"/>
    <w:link w:val="Header"/>
    <w:rsid w:val="00C81C4C"/>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C81C4C"/>
    <w:pPr>
      <w:ind w:left="720"/>
      <w:contextualSpacing/>
    </w:pPr>
  </w:style>
  <w:style w:type="table" w:styleId="TableGrid">
    <w:name w:val="Table Grid"/>
    <w:basedOn w:val="TableNormal"/>
    <w:uiPriority w:val="39"/>
    <w:rsid w:val="00C81C4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81C4C"/>
    <w:rPr>
      <w:rFonts w:ascii="Calibri" w:hAnsi="Calibri" w:cs="Calibri" w:hint="default"/>
      <w:b/>
      <w:bCs/>
      <w:i/>
      <w:iCs/>
      <w:color w:val="000000"/>
      <w:sz w:val="24"/>
      <w:szCs w:val="24"/>
    </w:rPr>
  </w:style>
  <w:style w:type="character" w:customStyle="1" w:styleId="fontstyle21">
    <w:name w:val="fontstyle21"/>
    <w:basedOn w:val="DefaultParagraphFont"/>
    <w:rsid w:val="00C81C4C"/>
    <w:rPr>
      <w:rFonts w:ascii="Calibri" w:hAnsi="Calibri" w:cs="Calibri" w:hint="default"/>
      <w:b w:val="0"/>
      <w:bCs w:val="0"/>
      <w:i w:val="0"/>
      <w:iCs w:val="0"/>
      <w:color w:val="000000"/>
      <w:sz w:val="24"/>
      <w:szCs w:val="24"/>
    </w:rPr>
  </w:style>
  <w:style w:type="paragraph" w:customStyle="1" w:styleId="Default">
    <w:name w:val="Default"/>
    <w:rsid w:val="00C81C4C"/>
    <w:pPr>
      <w:autoSpaceDE w:val="0"/>
      <w:autoSpaceDN w:val="0"/>
      <w:adjustRightInd w:val="0"/>
      <w:spacing w:after="0" w:line="240" w:lineRule="auto"/>
    </w:pPr>
    <w:rPr>
      <w:rFonts w:ascii="Cambria" w:hAnsi="Cambria" w:cs="Cambria"/>
      <w:color w:val="000000"/>
      <w:sz w:val="24"/>
      <w:szCs w:val="24"/>
      <w:lang w:val="hr-HR"/>
    </w:rPr>
  </w:style>
  <w:style w:type="paragraph" w:styleId="BodyText">
    <w:name w:val="Body Text"/>
    <w:aliases w:val="uvlaka 3,uvlaka 2"/>
    <w:basedOn w:val="Normal"/>
    <w:link w:val="BodyTextChar"/>
    <w:rsid w:val="00C81C4C"/>
    <w:pPr>
      <w:overflowPunct w:val="0"/>
      <w:autoSpaceDE w:val="0"/>
      <w:autoSpaceDN w:val="0"/>
      <w:adjustRightInd w:val="0"/>
      <w:jc w:val="both"/>
      <w:textAlignment w:val="baseline"/>
    </w:pPr>
    <w:rPr>
      <w:szCs w:val="20"/>
    </w:rPr>
  </w:style>
  <w:style w:type="character" w:customStyle="1" w:styleId="BodyTextChar">
    <w:name w:val="Body Text Char"/>
    <w:aliases w:val="uvlaka 3 Char,uvlaka 2 Char"/>
    <w:basedOn w:val="DefaultParagraphFont"/>
    <w:link w:val="BodyText"/>
    <w:rsid w:val="00C81C4C"/>
    <w:rPr>
      <w:rFonts w:ascii="Times New Roman" w:eastAsia="Times New Roman" w:hAnsi="Times New Roman" w:cs="Times New Roman"/>
      <w:sz w:val="24"/>
      <w:szCs w:val="20"/>
      <w:lang w:val="hr-HR" w:eastAsia="hr-HR"/>
    </w:rPr>
  </w:style>
  <w:style w:type="paragraph" w:styleId="Footer">
    <w:name w:val="footer"/>
    <w:basedOn w:val="Normal"/>
    <w:link w:val="FooterChar"/>
    <w:uiPriority w:val="99"/>
    <w:unhideWhenUsed/>
    <w:rsid w:val="00C81C4C"/>
    <w:pPr>
      <w:tabs>
        <w:tab w:val="center" w:pos="4680"/>
        <w:tab w:val="right" w:pos="9360"/>
      </w:tabs>
    </w:pPr>
  </w:style>
  <w:style w:type="character" w:customStyle="1" w:styleId="FooterChar">
    <w:name w:val="Footer Char"/>
    <w:basedOn w:val="DefaultParagraphFont"/>
    <w:link w:val="Footer"/>
    <w:uiPriority w:val="99"/>
    <w:rsid w:val="00C81C4C"/>
    <w:rPr>
      <w:rFonts w:ascii="Times New Roman" w:eastAsia="Times New Roman" w:hAnsi="Times New Roman" w:cs="Times New Roman"/>
      <w:sz w:val="24"/>
      <w:szCs w:val="24"/>
      <w:lang w:val="hr-HR" w:eastAsia="hr-HR"/>
    </w:rPr>
  </w:style>
  <w:style w:type="paragraph" w:styleId="FootnoteText">
    <w:name w:val="footnote text"/>
    <w:basedOn w:val="Normal"/>
    <w:link w:val="FootnoteTextChar"/>
    <w:uiPriority w:val="99"/>
    <w:semiHidden/>
    <w:unhideWhenUsed/>
    <w:rsid w:val="00AF022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F022E"/>
    <w:rPr>
      <w:sz w:val="20"/>
      <w:szCs w:val="20"/>
      <w:lang w:val="hr-HR"/>
    </w:rPr>
  </w:style>
  <w:style w:type="character" w:styleId="FootnoteReference">
    <w:name w:val="footnote reference"/>
    <w:basedOn w:val="DefaultParagraphFont"/>
    <w:uiPriority w:val="99"/>
    <w:semiHidden/>
    <w:unhideWhenUsed/>
    <w:rsid w:val="00AF022E"/>
    <w:rPr>
      <w:vertAlign w:val="superscript"/>
    </w:rPr>
  </w:style>
  <w:style w:type="table" w:customStyle="1" w:styleId="Reetkatablice1">
    <w:name w:val="Rešetka tablice1"/>
    <w:basedOn w:val="TableNormal"/>
    <w:uiPriority w:val="99"/>
    <w:rsid w:val="00B21F43"/>
    <w:pPr>
      <w:spacing w:after="0" w:line="240" w:lineRule="auto"/>
    </w:pPr>
    <w:rPr>
      <w:rFonts w:ascii="Calibri" w:eastAsia="Times New Roman" w:hAnsi="Calibri" w:cs="Calibri"/>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78AF"/>
    <w:pPr>
      <w:spacing w:before="100" w:beforeAutospacing="1" w:after="100" w:afterAutospacing="1"/>
    </w:pPr>
  </w:style>
  <w:style w:type="character" w:customStyle="1" w:styleId="eop">
    <w:name w:val="eop"/>
    <w:basedOn w:val="DefaultParagraphFont"/>
    <w:rsid w:val="009778AF"/>
  </w:style>
  <w:style w:type="character" w:customStyle="1" w:styleId="normaltextrun">
    <w:name w:val="normaltextrun"/>
    <w:basedOn w:val="DefaultParagraphFont"/>
    <w:rsid w:val="009778AF"/>
  </w:style>
  <w:style w:type="paragraph" w:styleId="NormalWeb">
    <w:name w:val="Normal (Web)"/>
    <w:basedOn w:val="Normal"/>
    <w:uiPriority w:val="99"/>
    <w:unhideWhenUsed/>
    <w:rsid w:val="009778AF"/>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9778A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778AF"/>
    <w:rPr>
      <w:rFonts w:ascii="Tahoma"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4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C81C4C"/>
    <w:pPr>
      <w:keepNext/>
      <w:overflowPunct w:val="0"/>
      <w:autoSpaceDE w:val="0"/>
      <w:autoSpaceDN w:val="0"/>
      <w:adjustRightInd w:val="0"/>
      <w:jc w:val="both"/>
      <w:textAlignment w:val="baseline"/>
      <w:outlineLvl w:val="1"/>
    </w:pPr>
    <w:rPr>
      <w:b/>
      <w:szCs w:val="20"/>
    </w:rPr>
  </w:style>
  <w:style w:type="paragraph" w:styleId="Heading3">
    <w:name w:val="heading 3"/>
    <w:basedOn w:val="Normal"/>
    <w:next w:val="Normal"/>
    <w:link w:val="Heading3Char"/>
    <w:qFormat/>
    <w:rsid w:val="00C81C4C"/>
    <w:pPr>
      <w:keepNext/>
      <w:overflowPunct w:val="0"/>
      <w:autoSpaceDE w:val="0"/>
      <w:autoSpaceDN w:val="0"/>
      <w:adjustRightInd w:val="0"/>
      <w:textAlignment w:val="baseline"/>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1C4C"/>
    <w:rPr>
      <w:rFonts w:ascii="Times New Roman" w:eastAsia="Times New Roman" w:hAnsi="Times New Roman" w:cs="Times New Roman"/>
      <w:b/>
      <w:sz w:val="24"/>
      <w:szCs w:val="20"/>
      <w:lang w:val="hr-HR" w:eastAsia="hr-HR"/>
    </w:rPr>
  </w:style>
  <w:style w:type="character" w:customStyle="1" w:styleId="Heading3Char">
    <w:name w:val="Heading 3 Char"/>
    <w:basedOn w:val="DefaultParagraphFont"/>
    <w:link w:val="Heading3"/>
    <w:rsid w:val="00C81C4C"/>
    <w:rPr>
      <w:rFonts w:ascii="Times New Roman" w:eastAsia="Times New Roman" w:hAnsi="Times New Roman" w:cs="Times New Roman"/>
      <w:sz w:val="28"/>
      <w:szCs w:val="20"/>
      <w:lang w:val="hr-HR" w:eastAsia="hr-HR"/>
    </w:rPr>
  </w:style>
  <w:style w:type="paragraph" w:styleId="Header">
    <w:name w:val="header"/>
    <w:basedOn w:val="Normal"/>
    <w:link w:val="HeaderChar"/>
    <w:rsid w:val="00C81C4C"/>
    <w:pPr>
      <w:tabs>
        <w:tab w:val="center" w:pos="4536"/>
        <w:tab w:val="right" w:pos="9072"/>
      </w:tabs>
      <w:overflowPunct w:val="0"/>
      <w:autoSpaceDE w:val="0"/>
      <w:autoSpaceDN w:val="0"/>
      <w:adjustRightInd w:val="0"/>
      <w:textAlignment w:val="baseline"/>
    </w:pPr>
    <w:rPr>
      <w:szCs w:val="20"/>
      <w:lang w:val="en-US"/>
    </w:rPr>
  </w:style>
  <w:style w:type="character" w:customStyle="1" w:styleId="HeaderChar">
    <w:name w:val="Header Char"/>
    <w:basedOn w:val="DefaultParagraphFont"/>
    <w:link w:val="Header"/>
    <w:rsid w:val="00C81C4C"/>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C81C4C"/>
    <w:pPr>
      <w:ind w:left="720"/>
      <w:contextualSpacing/>
    </w:pPr>
  </w:style>
  <w:style w:type="table" w:styleId="TableGrid">
    <w:name w:val="Table Grid"/>
    <w:basedOn w:val="TableNormal"/>
    <w:uiPriority w:val="39"/>
    <w:rsid w:val="00C81C4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81C4C"/>
    <w:rPr>
      <w:rFonts w:ascii="Calibri" w:hAnsi="Calibri" w:cs="Calibri" w:hint="default"/>
      <w:b/>
      <w:bCs/>
      <w:i/>
      <w:iCs/>
      <w:color w:val="000000"/>
      <w:sz w:val="24"/>
      <w:szCs w:val="24"/>
    </w:rPr>
  </w:style>
  <w:style w:type="character" w:customStyle="1" w:styleId="fontstyle21">
    <w:name w:val="fontstyle21"/>
    <w:basedOn w:val="DefaultParagraphFont"/>
    <w:rsid w:val="00C81C4C"/>
    <w:rPr>
      <w:rFonts w:ascii="Calibri" w:hAnsi="Calibri" w:cs="Calibri" w:hint="default"/>
      <w:b w:val="0"/>
      <w:bCs w:val="0"/>
      <w:i w:val="0"/>
      <w:iCs w:val="0"/>
      <w:color w:val="000000"/>
      <w:sz w:val="24"/>
      <w:szCs w:val="24"/>
    </w:rPr>
  </w:style>
  <w:style w:type="paragraph" w:customStyle="1" w:styleId="Default">
    <w:name w:val="Default"/>
    <w:rsid w:val="00C81C4C"/>
    <w:pPr>
      <w:autoSpaceDE w:val="0"/>
      <w:autoSpaceDN w:val="0"/>
      <w:adjustRightInd w:val="0"/>
      <w:spacing w:after="0" w:line="240" w:lineRule="auto"/>
    </w:pPr>
    <w:rPr>
      <w:rFonts w:ascii="Cambria" w:hAnsi="Cambria" w:cs="Cambria"/>
      <w:color w:val="000000"/>
      <w:sz w:val="24"/>
      <w:szCs w:val="24"/>
      <w:lang w:val="hr-HR"/>
    </w:rPr>
  </w:style>
  <w:style w:type="paragraph" w:styleId="BodyText">
    <w:name w:val="Body Text"/>
    <w:aliases w:val="uvlaka 3,uvlaka 2"/>
    <w:basedOn w:val="Normal"/>
    <w:link w:val="BodyTextChar"/>
    <w:rsid w:val="00C81C4C"/>
    <w:pPr>
      <w:overflowPunct w:val="0"/>
      <w:autoSpaceDE w:val="0"/>
      <w:autoSpaceDN w:val="0"/>
      <w:adjustRightInd w:val="0"/>
      <w:jc w:val="both"/>
      <w:textAlignment w:val="baseline"/>
    </w:pPr>
    <w:rPr>
      <w:szCs w:val="20"/>
    </w:rPr>
  </w:style>
  <w:style w:type="character" w:customStyle="1" w:styleId="BodyTextChar">
    <w:name w:val="Body Text Char"/>
    <w:aliases w:val="uvlaka 3 Char,uvlaka 2 Char"/>
    <w:basedOn w:val="DefaultParagraphFont"/>
    <w:link w:val="BodyText"/>
    <w:rsid w:val="00C81C4C"/>
    <w:rPr>
      <w:rFonts w:ascii="Times New Roman" w:eastAsia="Times New Roman" w:hAnsi="Times New Roman" w:cs="Times New Roman"/>
      <w:sz w:val="24"/>
      <w:szCs w:val="20"/>
      <w:lang w:val="hr-HR" w:eastAsia="hr-HR"/>
    </w:rPr>
  </w:style>
  <w:style w:type="paragraph" w:styleId="Footer">
    <w:name w:val="footer"/>
    <w:basedOn w:val="Normal"/>
    <w:link w:val="FooterChar"/>
    <w:uiPriority w:val="99"/>
    <w:unhideWhenUsed/>
    <w:rsid w:val="00C81C4C"/>
    <w:pPr>
      <w:tabs>
        <w:tab w:val="center" w:pos="4680"/>
        <w:tab w:val="right" w:pos="9360"/>
      </w:tabs>
    </w:pPr>
  </w:style>
  <w:style w:type="character" w:customStyle="1" w:styleId="FooterChar">
    <w:name w:val="Footer Char"/>
    <w:basedOn w:val="DefaultParagraphFont"/>
    <w:link w:val="Footer"/>
    <w:uiPriority w:val="99"/>
    <w:rsid w:val="00C81C4C"/>
    <w:rPr>
      <w:rFonts w:ascii="Times New Roman" w:eastAsia="Times New Roman" w:hAnsi="Times New Roman" w:cs="Times New Roman"/>
      <w:sz w:val="24"/>
      <w:szCs w:val="24"/>
      <w:lang w:val="hr-HR" w:eastAsia="hr-HR"/>
    </w:rPr>
  </w:style>
  <w:style w:type="paragraph" w:styleId="FootnoteText">
    <w:name w:val="footnote text"/>
    <w:basedOn w:val="Normal"/>
    <w:link w:val="FootnoteTextChar"/>
    <w:uiPriority w:val="99"/>
    <w:semiHidden/>
    <w:unhideWhenUsed/>
    <w:rsid w:val="00AF022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F022E"/>
    <w:rPr>
      <w:sz w:val="20"/>
      <w:szCs w:val="20"/>
      <w:lang w:val="hr-HR"/>
    </w:rPr>
  </w:style>
  <w:style w:type="character" w:styleId="FootnoteReference">
    <w:name w:val="footnote reference"/>
    <w:basedOn w:val="DefaultParagraphFont"/>
    <w:uiPriority w:val="99"/>
    <w:semiHidden/>
    <w:unhideWhenUsed/>
    <w:rsid w:val="00AF022E"/>
    <w:rPr>
      <w:vertAlign w:val="superscript"/>
    </w:rPr>
  </w:style>
  <w:style w:type="table" w:customStyle="1" w:styleId="Reetkatablice1">
    <w:name w:val="Rešetka tablice1"/>
    <w:basedOn w:val="TableNormal"/>
    <w:uiPriority w:val="99"/>
    <w:rsid w:val="00B21F43"/>
    <w:pPr>
      <w:spacing w:after="0" w:line="240" w:lineRule="auto"/>
    </w:pPr>
    <w:rPr>
      <w:rFonts w:ascii="Calibri" w:eastAsia="Times New Roman" w:hAnsi="Calibri" w:cs="Calibri"/>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78AF"/>
    <w:pPr>
      <w:spacing w:before="100" w:beforeAutospacing="1" w:after="100" w:afterAutospacing="1"/>
    </w:pPr>
  </w:style>
  <w:style w:type="character" w:customStyle="1" w:styleId="eop">
    <w:name w:val="eop"/>
    <w:basedOn w:val="DefaultParagraphFont"/>
    <w:rsid w:val="009778AF"/>
  </w:style>
  <w:style w:type="character" w:customStyle="1" w:styleId="normaltextrun">
    <w:name w:val="normaltextrun"/>
    <w:basedOn w:val="DefaultParagraphFont"/>
    <w:rsid w:val="009778AF"/>
  </w:style>
  <w:style w:type="paragraph" w:styleId="NormalWeb">
    <w:name w:val="Normal (Web)"/>
    <w:basedOn w:val="Normal"/>
    <w:uiPriority w:val="99"/>
    <w:unhideWhenUsed/>
    <w:rsid w:val="009778AF"/>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9778A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778AF"/>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C3E1-5857-452D-A122-D6CA3E05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Matolek</dc:creator>
  <cp:lastModifiedBy>Gordana Matolek</cp:lastModifiedBy>
  <cp:revision>16</cp:revision>
  <dcterms:created xsi:type="dcterms:W3CDTF">2019-10-16T13:52:00Z</dcterms:created>
  <dcterms:modified xsi:type="dcterms:W3CDTF">2020-09-03T05:57:00Z</dcterms:modified>
</cp:coreProperties>
</file>